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9F" w:rsidRPr="00CF04F4" w:rsidRDefault="00040A30" w:rsidP="00B4649F">
      <w:pPr>
        <w:spacing w:after="0" w:line="240" w:lineRule="auto"/>
        <w:jc w:val="right"/>
        <w:rPr>
          <w:rFonts w:ascii="Times New Roman" w:hAnsi="Times New Roman"/>
          <w:sz w:val="24"/>
          <w:szCs w:val="24"/>
        </w:rPr>
      </w:pPr>
      <w:bookmarkStart w:id="0" w:name="_Toc58053993"/>
      <w:r>
        <w:rPr>
          <w:rFonts w:ascii="Times New Roman" w:hAnsi="Times New Roman"/>
          <w:sz w:val="24"/>
          <w:szCs w:val="24"/>
        </w:rPr>
        <w:t>1</w:t>
      </w:r>
      <w:r w:rsidR="00B4649F" w:rsidRPr="00CF04F4">
        <w:rPr>
          <w:rFonts w:ascii="Times New Roman" w:hAnsi="Times New Roman"/>
          <w:sz w:val="24"/>
          <w:szCs w:val="24"/>
        </w:rPr>
        <w:t>.pielikums</w:t>
      </w:r>
    </w:p>
    <w:p w:rsidR="00B4649F" w:rsidRDefault="00B4649F" w:rsidP="00B4649F">
      <w:pPr>
        <w:keepNext/>
        <w:spacing w:after="0" w:line="240" w:lineRule="auto"/>
        <w:jc w:val="center"/>
        <w:outlineLvl w:val="2"/>
        <w:rPr>
          <w:rFonts w:ascii="Times New Roman" w:hAnsi="Times New Roman"/>
          <w:sz w:val="23"/>
          <w:szCs w:val="23"/>
        </w:rPr>
      </w:pPr>
    </w:p>
    <w:p w:rsidR="00B8293B" w:rsidRPr="00FC1F21" w:rsidRDefault="00B8293B" w:rsidP="00B8293B">
      <w:pPr>
        <w:spacing w:after="0" w:line="240" w:lineRule="auto"/>
        <w:jc w:val="center"/>
        <w:rPr>
          <w:rFonts w:ascii="Times New Roman" w:eastAsia="Times New Roman" w:hAnsi="Times New Roman"/>
          <w:b/>
          <w:sz w:val="32"/>
          <w:szCs w:val="32"/>
        </w:rPr>
      </w:pPr>
      <w:r w:rsidRPr="00FC1F21">
        <w:rPr>
          <w:rFonts w:ascii="Times New Roman" w:eastAsia="Times New Roman" w:hAnsi="Times New Roman"/>
          <w:b/>
          <w:sz w:val="32"/>
          <w:szCs w:val="32"/>
        </w:rPr>
        <w:t>Atklāt</w:t>
      </w:r>
      <w:r w:rsidRPr="00CF4B05">
        <w:rPr>
          <w:rFonts w:ascii="Times New Roman" w:eastAsia="Times New Roman" w:hAnsi="Times New Roman"/>
          <w:b/>
          <w:sz w:val="32"/>
          <w:szCs w:val="32"/>
        </w:rPr>
        <w:t>s</w:t>
      </w:r>
      <w:r w:rsidRPr="00FC1F21">
        <w:rPr>
          <w:rFonts w:ascii="Times New Roman" w:eastAsia="Times New Roman" w:hAnsi="Times New Roman"/>
          <w:b/>
          <w:sz w:val="32"/>
          <w:szCs w:val="32"/>
        </w:rPr>
        <w:t xml:space="preserve"> konkurs</w:t>
      </w:r>
      <w:r w:rsidRPr="00CF4B05">
        <w:rPr>
          <w:rFonts w:ascii="Times New Roman" w:eastAsia="Times New Roman" w:hAnsi="Times New Roman"/>
          <w:b/>
          <w:sz w:val="32"/>
          <w:szCs w:val="32"/>
        </w:rPr>
        <w:t>s</w:t>
      </w:r>
    </w:p>
    <w:p w:rsidR="00B8293B" w:rsidRPr="00CF4B05" w:rsidRDefault="00B8293B" w:rsidP="00B8293B">
      <w:pPr>
        <w:spacing w:after="0" w:line="240" w:lineRule="auto"/>
        <w:jc w:val="center"/>
        <w:rPr>
          <w:rFonts w:ascii="Times New Roman" w:hAnsi="Times New Roman"/>
          <w:b/>
          <w:sz w:val="32"/>
          <w:szCs w:val="32"/>
        </w:rPr>
      </w:pPr>
      <w:r w:rsidRPr="00CF4B05">
        <w:rPr>
          <w:rFonts w:ascii="Times New Roman" w:hAnsi="Times New Roman"/>
          <w:b/>
          <w:sz w:val="32"/>
          <w:szCs w:val="32"/>
        </w:rPr>
        <w:t>„</w:t>
      </w:r>
      <w:r w:rsidRPr="00CF4B05">
        <w:rPr>
          <w:rFonts w:ascii="Times New Roman" w:hAnsi="Times New Roman"/>
          <w:b/>
          <w:color w:val="000000"/>
          <w:sz w:val="32"/>
          <w:szCs w:val="32"/>
        </w:rPr>
        <w:t>Laboratorijas reaģentu, diagnostiskumu un to piederumu piegāde ar iekārtu nomu</w:t>
      </w:r>
      <w:r w:rsidRPr="00CF4B05">
        <w:rPr>
          <w:rFonts w:ascii="Times New Roman" w:hAnsi="Times New Roman"/>
          <w:b/>
          <w:sz w:val="32"/>
          <w:szCs w:val="32"/>
        </w:rPr>
        <w:t xml:space="preserve">” </w:t>
      </w:r>
    </w:p>
    <w:p w:rsidR="00B8293B" w:rsidRPr="00FC1F21" w:rsidRDefault="00B8293B" w:rsidP="00B8293B">
      <w:pPr>
        <w:spacing w:after="0" w:line="240" w:lineRule="auto"/>
        <w:jc w:val="center"/>
        <w:rPr>
          <w:rFonts w:ascii="Times New Roman" w:eastAsia="Times New Roman" w:hAnsi="Times New Roman"/>
          <w:b/>
          <w:bCs/>
          <w:sz w:val="32"/>
          <w:szCs w:val="32"/>
        </w:rPr>
      </w:pPr>
      <w:r w:rsidRPr="00CF4B05">
        <w:rPr>
          <w:rFonts w:ascii="Times New Roman" w:hAnsi="Times New Roman"/>
          <w:b/>
          <w:sz w:val="32"/>
          <w:szCs w:val="32"/>
        </w:rPr>
        <w:t xml:space="preserve">identifikācijas </w:t>
      </w:r>
      <w:r w:rsidRPr="00CF4B05">
        <w:rPr>
          <w:rFonts w:ascii="Times New Roman" w:hAnsi="Times New Roman"/>
          <w:b/>
          <w:bCs/>
          <w:sz w:val="32"/>
          <w:szCs w:val="32"/>
        </w:rPr>
        <w:t>Nr.JP</w:t>
      </w:r>
      <w:r>
        <w:rPr>
          <w:rFonts w:ascii="Times New Roman" w:hAnsi="Times New Roman"/>
          <w:b/>
          <w:bCs/>
          <w:sz w:val="32"/>
          <w:szCs w:val="32"/>
        </w:rPr>
        <w:t xml:space="preserve"> </w:t>
      </w:r>
      <w:r w:rsidRPr="00CF4B05">
        <w:rPr>
          <w:rFonts w:ascii="Times New Roman" w:hAnsi="Times New Roman"/>
          <w:b/>
          <w:bCs/>
          <w:sz w:val="32"/>
          <w:szCs w:val="32"/>
        </w:rPr>
        <w:t>2016/</w:t>
      </w:r>
      <w:r w:rsidR="00040A30">
        <w:rPr>
          <w:rFonts w:ascii="Times New Roman" w:hAnsi="Times New Roman"/>
          <w:b/>
          <w:bCs/>
          <w:sz w:val="32"/>
          <w:szCs w:val="32"/>
        </w:rPr>
        <w:t>5</w:t>
      </w:r>
    </w:p>
    <w:p w:rsidR="00B4649F" w:rsidRDefault="00B4649F" w:rsidP="00B4649F">
      <w:pPr>
        <w:keepNext/>
        <w:spacing w:after="0" w:line="240" w:lineRule="auto"/>
        <w:jc w:val="center"/>
        <w:outlineLvl w:val="2"/>
        <w:rPr>
          <w:rFonts w:ascii="Times New Roman" w:hAnsi="Times New Roman"/>
          <w:b/>
          <w:sz w:val="28"/>
          <w:szCs w:val="28"/>
        </w:rPr>
      </w:pPr>
    </w:p>
    <w:p w:rsidR="00B4649F" w:rsidRPr="0052254C" w:rsidRDefault="00040A30" w:rsidP="00B4649F">
      <w:pPr>
        <w:spacing w:after="0" w:line="240" w:lineRule="auto"/>
        <w:jc w:val="center"/>
        <w:rPr>
          <w:rFonts w:ascii="Times New Roman" w:hAnsi="Times New Roman"/>
          <w:b/>
          <w:sz w:val="24"/>
          <w:szCs w:val="24"/>
        </w:rPr>
      </w:pPr>
      <w:r>
        <w:rPr>
          <w:rFonts w:ascii="Times New Roman" w:hAnsi="Times New Roman"/>
          <w:b/>
          <w:sz w:val="24"/>
          <w:szCs w:val="24"/>
        </w:rPr>
        <w:t>1</w:t>
      </w:r>
      <w:r w:rsidR="00B4649F" w:rsidRPr="0052254C">
        <w:rPr>
          <w:rFonts w:ascii="Times New Roman" w:hAnsi="Times New Roman"/>
          <w:b/>
          <w:sz w:val="24"/>
          <w:szCs w:val="24"/>
        </w:rPr>
        <w:t>.daļa „Hemataloģijas analizatora noma un reaģentu, diagnostiskumu un to piederumu piegāde”</w:t>
      </w:r>
    </w:p>
    <w:p w:rsidR="0052254C" w:rsidRDefault="0052254C" w:rsidP="0052254C">
      <w:pPr>
        <w:keepNext/>
        <w:spacing w:after="0" w:line="240" w:lineRule="auto"/>
        <w:jc w:val="center"/>
        <w:outlineLvl w:val="2"/>
        <w:rPr>
          <w:rFonts w:ascii="Times New Roman" w:hAnsi="Times New Roman"/>
          <w:b/>
          <w:sz w:val="28"/>
          <w:szCs w:val="28"/>
        </w:rPr>
      </w:pPr>
    </w:p>
    <w:p w:rsidR="0052254C" w:rsidRPr="001C379C" w:rsidRDefault="0052254C" w:rsidP="0052254C">
      <w:pPr>
        <w:keepNext/>
        <w:spacing w:after="0" w:line="240" w:lineRule="auto"/>
        <w:jc w:val="center"/>
        <w:outlineLvl w:val="2"/>
        <w:rPr>
          <w:rFonts w:ascii="Times New Roman" w:hAnsi="Times New Roman"/>
          <w:sz w:val="28"/>
          <w:szCs w:val="28"/>
        </w:rPr>
      </w:pPr>
      <w:r w:rsidRPr="001C379C">
        <w:rPr>
          <w:rFonts w:ascii="Times New Roman" w:hAnsi="Times New Roman"/>
          <w:b/>
          <w:sz w:val="28"/>
          <w:szCs w:val="28"/>
        </w:rPr>
        <w:t>FINANŠU PIEDĀVĀJUMS</w:t>
      </w:r>
    </w:p>
    <w:p w:rsidR="00E109F3" w:rsidRPr="008C7049" w:rsidRDefault="00E109F3" w:rsidP="00B4649F">
      <w:pPr>
        <w:spacing w:after="0" w:line="240" w:lineRule="auto"/>
        <w:jc w:val="center"/>
        <w:rPr>
          <w:rFonts w:ascii="Times New Roman" w:hAnsi="Times New Roman"/>
          <w:sz w:val="24"/>
          <w:szCs w:val="24"/>
        </w:rPr>
      </w:pPr>
    </w:p>
    <w:p w:rsidR="00B4649F" w:rsidRPr="008C7049" w:rsidRDefault="00B4649F" w:rsidP="00B4649F">
      <w:pPr>
        <w:spacing w:after="0" w:line="240" w:lineRule="auto"/>
        <w:jc w:val="both"/>
        <w:rPr>
          <w:rFonts w:ascii="Times New Roman" w:hAnsi="Times New Roman"/>
          <w:sz w:val="24"/>
          <w:szCs w:val="24"/>
        </w:rPr>
      </w:pPr>
      <w:r w:rsidRPr="008C7049">
        <w:rPr>
          <w:rFonts w:ascii="Times New Roman" w:hAnsi="Times New Roman"/>
          <w:sz w:val="24"/>
          <w:szCs w:val="24"/>
        </w:rPr>
        <w:t>Pretendenta nosaukums:</w:t>
      </w:r>
    </w:p>
    <w:p w:rsidR="00B4649F" w:rsidRPr="008C7049" w:rsidRDefault="00B4649F" w:rsidP="00B4649F">
      <w:pPr>
        <w:spacing w:after="0" w:line="240" w:lineRule="auto"/>
        <w:jc w:val="both"/>
        <w:rPr>
          <w:rFonts w:ascii="Times New Roman" w:hAnsi="Times New Roman"/>
          <w:sz w:val="24"/>
          <w:szCs w:val="24"/>
        </w:rPr>
      </w:pPr>
    </w:p>
    <w:p w:rsidR="00B4649F" w:rsidRPr="008C7049" w:rsidRDefault="00B4649F" w:rsidP="00B4649F">
      <w:pPr>
        <w:spacing w:after="0" w:line="240" w:lineRule="auto"/>
        <w:jc w:val="both"/>
        <w:rPr>
          <w:rFonts w:ascii="Times New Roman" w:hAnsi="Times New Roman"/>
          <w:sz w:val="24"/>
          <w:szCs w:val="24"/>
        </w:rPr>
      </w:pPr>
      <w:r w:rsidRPr="008C7049">
        <w:rPr>
          <w:rFonts w:ascii="Times New Roman" w:hAnsi="Times New Roman"/>
          <w:sz w:val="24"/>
          <w:szCs w:val="24"/>
        </w:rPr>
        <w:t xml:space="preserve">Nodokļu maksātāja reģistrācijas Nr. </w:t>
      </w:r>
    </w:p>
    <w:p w:rsidR="00B4649F" w:rsidRPr="008C7049" w:rsidRDefault="00B4649F" w:rsidP="00B4649F">
      <w:pPr>
        <w:spacing w:after="0" w:line="240" w:lineRule="auto"/>
        <w:jc w:val="both"/>
        <w:rPr>
          <w:rFonts w:ascii="Times New Roman" w:hAnsi="Times New Roman"/>
          <w:sz w:val="24"/>
          <w:szCs w:val="24"/>
        </w:rPr>
      </w:pPr>
    </w:p>
    <w:p w:rsidR="00B4649F" w:rsidRPr="008C7049" w:rsidRDefault="00B4649F" w:rsidP="00B4649F">
      <w:pPr>
        <w:spacing w:after="0" w:line="240" w:lineRule="auto"/>
        <w:jc w:val="both"/>
        <w:rPr>
          <w:rFonts w:ascii="Times New Roman" w:hAnsi="Times New Roman"/>
          <w:sz w:val="24"/>
          <w:szCs w:val="24"/>
        </w:rPr>
      </w:pPr>
      <w:r w:rsidRPr="008C7049">
        <w:rPr>
          <w:rFonts w:ascii="Times New Roman" w:hAnsi="Times New Roman"/>
          <w:sz w:val="24"/>
          <w:szCs w:val="24"/>
        </w:rPr>
        <w:t>Juridiskā adrese:</w:t>
      </w:r>
      <w:r w:rsidRPr="008C7049">
        <w:rPr>
          <w:rFonts w:ascii="Times New Roman" w:hAnsi="Times New Roman"/>
          <w:sz w:val="24"/>
          <w:szCs w:val="24"/>
        </w:rPr>
        <w:tab/>
      </w:r>
      <w:r w:rsidRPr="008C7049">
        <w:rPr>
          <w:rFonts w:ascii="Times New Roman" w:hAnsi="Times New Roman"/>
          <w:sz w:val="24"/>
          <w:szCs w:val="24"/>
        </w:rPr>
        <w:tab/>
        <w:t>Biroja adrese:</w:t>
      </w:r>
      <w:r w:rsidRPr="008C7049">
        <w:rPr>
          <w:rFonts w:ascii="Times New Roman" w:hAnsi="Times New Roman"/>
          <w:sz w:val="24"/>
          <w:szCs w:val="24"/>
        </w:rPr>
        <w:tab/>
      </w:r>
    </w:p>
    <w:p w:rsidR="00B4649F" w:rsidRPr="008C7049" w:rsidRDefault="00B4649F" w:rsidP="00B4649F">
      <w:pPr>
        <w:spacing w:after="0" w:line="240" w:lineRule="auto"/>
        <w:jc w:val="both"/>
        <w:rPr>
          <w:rFonts w:ascii="Times New Roman" w:hAnsi="Times New Roman"/>
          <w:sz w:val="24"/>
          <w:szCs w:val="24"/>
        </w:rPr>
      </w:pPr>
    </w:p>
    <w:p w:rsidR="00B4649F" w:rsidRPr="008C7049" w:rsidRDefault="00B4649F" w:rsidP="00B4649F">
      <w:pPr>
        <w:spacing w:after="0" w:line="240" w:lineRule="auto"/>
        <w:jc w:val="both"/>
        <w:rPr>
          <w:rFonts w:ascii="Times New Roman" w:hAnsi="Times New Roman"/>
          <w:sz w:val="24"/>
          <w:szCs w:val="24"/>
        </w:rPr>
      </w:pPr>
      <w:r w:rsidRPr="008C7049">
        <w:rPr>
          <w:rFonts w:ascii="Times New Roman" w:hAnsi="Times New Roman"/>
          <w:sz w:val="24"/>
          <w:szCs w:val="24"/>
        </w:rPr>
        <w:t>Telefons:</w:t>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t xml:space="preserve"> Fakss:</w:t>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t>E-pasta adrese:</w:t>
      </w:r>
    </w:p>
    <w:p w:rsidR="00B4649F" w:rsidRPr="008C7049" w:rsidRDefault="00B4649F" w:rsidP="00B4649F">
      <w:pPr>
        <w:spacing w:after="0" w:line="240" w:lineRule="auto"/>
        <w:rPr>
          <w:rFonts w:ascii="Times New Roman" w:hAnsi="Times New Roman"/>
          <w:b/>
          <w:sz w:val="24"/>
          <w:szCs w:val="24"/>
        </w:rPr>
      </w:pPr>
    </w:p>
    <w:p w:rsidR="00B4649F" w:rsidRDefault="00B4649F" w:rsidP="00B4649F">
      <w:pPr>
        <w:spacing w:after="0" w:line="240" w:lineRule="auto"/>
        <w:rPr>
          <w:rFonts w:ascii="Times New Roman" w:hAnsi="Times New Roman"/>
          <w:sz w:val="24"/>
          <w:szCs w:val="24"/>
        </w:rPr>
      </w:pPr>
      <w:r w:rsidRPr="008C7049">
        <w:rPr>
          <w:rFonts w:ascii="Times New Roman" w:hAnsi="Times New Roman"/>
          <w:sz w:val="24"/>
          <w:szCs w:val="24"/>
        </w:rPr>
        <w:t>Pretendenta kontaktpersona (vārds, uzvārds, amats, telefons, elektroniskais pasts)</w:t>
      </w:r>
    </w:p>
    <w:p w:rsidR="00B4649F" w:rsidRDefault="00B4649F" w:rsidP="00B4649F">
      <w:pPr>
        <w:spacing w:after="0" w:line="240" w:lineRule="auto"/>
        <w:rPr>
          <w:rFonts w:ascii="Times New Roman" w:hAnsi="Times New Roman"/>
          <w:sz w:val="24"/>
          <w:szCs w:val="24"/>
        </w:rPr>
      </w:pPr>
    </w:p>
    <w:p w:rsidR="00B4649F" w:rsidRDefault="00B4649F" w:rsidP="00B4649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2979"/>
      </w:tblGrid>
      <w:tr w:rsidR="0052254C" w:rsidRPr="0052254C" w:rsidTr="0052254C">
        <w:tc>
          <w:tcPr>
            <w:tcW w:w="5466" w:type="dxa"/>
            <w:vAlign w:val="center"/>
          </w:tcPr>
          <w:p w:rsidR="0052254C" w:rsidRPr="0052254C" w:rsidRDefault="0052254C" w:rsidP="008623AD">
            <w:pPr>
              <w:spacing w:after="120"/>
              <w:jc w:val="center"/>
              <w:rPr>
                <w:rFonts w:ascii="Times New Roman" w:hAnsi="Times New Roman"/>
                <w:b/>
                <w:sz w:val="24"/>
                <w:szCs w:val="24"/>
              </w:rPr>
            </w:pPr>
            <w:r w:rsidRPr="0052254C">
              <w:rPr>
                <w:rFonts w:ascii="Times New Roman" w:hAnsi="Times New Roman"/>
                <w:b/>
                <w:sz w:val="24"/>
                <w:szCs w:val="24"/>
              </w:rPr>
              <w:t>Prece</w:t>
            </w:r>
          </w:p>
        </w:tc>
        <w:tc>
          <w:tcPr>
            <w:tcW w:w="2979" w:type="dxa"/>
            <w:vAlign w:val="center"/>
          </w:tcPr>
          <w:p w:rsidR="0052254C" w:rsidRPr="0052254C" w:rsidRDefault="0052254C" w:rsidP="008623AD">
            <w:pPr>
              <w:spacing w:after="120"/>
              <w:jc w:val="center"/>
              <w:rPr>
                <w:rFonts w:ascii="Times New Roman" w:hAnsi="Times New Roman"/>
                <w:b/>
                <w:sz w:val="24"/>
                <w:szCs w:val="24"/>
              </w:rPr>
            </w:pPr>
            <w:r w:rsidRPr="0052254C">
              <w:rPr>
                <w:rFonts w:ascii="Times New Roman" w:hAnsi="Times New Roman"/>
                <w:b/>
                <w:sz w:val="24"/>
                <w:szCs w:val="24"/>
              </w:rPr>
              <w:t xml:space="preserve">Cena euro </w:t>
            </w:r>
          </w:p>
          <w:p w:rsidR="0052254C" w:rsidRPr="0052254C" w:rsidRDefault="0052254C" w:rsidP="008623AD">
            <w:pPr>
              <w:spacing w:after="120"/>
              <w:jc w:val="center"/>
              <w:rPr>
                <w:rFonts w:ascii="Times New Roman" w:hAnsi="Times New Roman"/>
                <w:sz w:val="24"/>
                <w:szCs w:val="24"/>
              </w:rPr>
            </w:pPr>
            <w:r w:rsidRPr="0052254C">
              <w:rPr>
                <w:rFonts w:ascii="Times New Roman" w:hAnsi="Times New Roman"/>
                <w:b/>
                <w:sz w:val="24"/>
                <w:szCs w:val="24"/>
              </w:rPr>
              <w:t>(bez PVN)</w:t>
            </w:r>
          </w:p>
        </w:tc>
      </w:tr>
      <w:tr w:rsidR="0052254C" w:rsidRPr="0052254C" w:rsidTr="0052254C">
        <w:tc>
          <w:tcPr>
            <w:tcW w:w="5466" w:type="dxa"/>
            <w:vAlign w:val="center"/>
          </w:tcPr>
          <w:p w:rsidR="0052254C" w:rsidRPr="0052254C" w:rsidRDefault="0052254C" w:rsidP="008623AD">
            <w:pPr>
              <w:spacing w:after="120"/>
              <w:rPr>
                <w:rFonts w:ascii="Times New Roman" w:hAnsi="Times New Roman"/>
                <w:sz w:val="24"/>
                <w:szCs w:val="24"/>
              </w:rPr>
            </w:pPr>
            <w:r w:rsidRPr="0052254C">
              <w:rPr>
                <w:rFonts w:ascii="Times New Roman" w:hAnsi="Times New Roman"/>
                <w:b/>
                <w:bCs/>
                <w:sz w:val="24"/>
                <w:szCs w:val="24"/>
              </w:rPr>
              <w:t>Hemataloģijas analizatora noma un reaģentu, diagnostiskumu un to piederumu piegāde</w:t>
            </w:r>
          </w:p>
        </w:tc>
        <w:tc>
          <w:tcPr>
            <w:tcW w:w="2979" w:type="dxa"/>
            <w:vAlign w:val="center"/>
          </w:tcPr>
          <w:p w:rsidR="0052254C" w:rsidRPr="0052254C" w:rsidRDefault="0052254C" w:rsidP="008623AD">
            <w:pPr>
              <w:spacing w:after="120"/>
              <w:jc w:val="center"/>
              <w:rPr>
                <w:rFonts w:ascii="Times New Roman" w:hAnsi="Times New Roman"/>
                <w:sz w:val="24"/>
                <w:szCs w:val="24"/>
              </w:rPr>
            </w:pPr>
          </w:p>
        </w:tc>
      </w:tr>
    </w:tbl>
    <w:p w:rsidR="00B4649F" w:rsidRPr="008C7049" w:rsidRDefault="00B4649F" w:rsidP="00B4649F">
      <w:pPr>
        <w:spacing w:after="0" w:line="240" w:lineRule="auto"/>
        <w:rPr>
          <w:rFonts w:ascii="Times New Roman" w:hAnsi="Times New Roman"/>
          <w:sz w:val="24"/>
          <w:szCs w:val="24"/>
        </w:rPr>
      </w:pPr>
    </w:p>
    <w:p w:rsidR="00B4649F" w:rsidRPr="00EE4DE9" w:rsidRDefault="00B4649F" w:rsidP="00B4649F">
      <w:pPr>
        <w:spacing w:after="0" w:line="240" w:lineRule="auto"/>
        <w:rPr>
          <w:rFonts w:ascii="Times New Roman" w:hAnsi="Times New Roman"/>
          <w:sz w:val="24"/>
          <w:szCs w:val="24"/>
        </w:rPr>
      </w:pPr>
    </w:p>
    <w:p w:rsidR="00B4649F" w:rsidRPr="00C51077" w:rsidRDefault="00B4649F" w:rsidP="00B4649F">
      <w:pPr>
        <w:spacing w:after="0" w:line="240" w:lineRule="auto"/>
        <w:jc w:val="center"/>
        <w:rPr>
          <w:rFonts w:ascii="Times New Roman" w:hAnsi="Times New Roman"/>
          <w:sz w:val="23"/>
          <w:szCs w:val="23"/>
        </w:rPr>
      </w:pPr>
      <w:r w:rsidRPr="00C51077">
        <w:rPr>
          <w:rFonts w:ascii="Times New Roman" w:hAnsi="Times New Roman"/>
          <w:sz w:val="23"/>
          <w:szCs w:val="23"/>
        </w:rPr>
        <w:t>(___________________________________________________________________)</w:t>
      </w:r>
    </w:p>
    <w:p w:rsidR="00B4649F" w:rsidRDefault="00B4649F" w:rsidP="00B4649F">
      <w:pPr>
        <w:spacing w:after="0" w:line="240" w:lineRule="auto"/>
        <w:ind w:hanging="360"/>
        <w:jc w:val="center"/>
        <w:rPr>
          <w:rFonts w:ascii="Times New Roman" w:hAnsi="Times New Roman"/>
          <w:sz w:val="23"/>
          <w:szCs w:val="23"/>
        </w:rPr>
      </w:pPr>
      <w:r>
        <w:rPr>
          <w:rFonts w:ascii="Times New Roman" w:hAnsi="Times New Roman"/>
          <w:sz w:val="23"/>
          <w:szCs w:val="23"/>
        </w:rPr>
        <w:t xml:space="preserve">piedāvātā </w:t>
      </w:r>
      <w:r w:rsidRPr="00C51077">
        <w:rPr>
          <w:rFonts w:ascii="Times New Roman" w:hAnsi="Times New Roman"/>
          <w:sz w:val="23"/>
          <w:szCs w:val="23"/>
        </w:rPr>
        <w:t xml:space="preserve">cena </w:t>
      </w:r>
      <w:r w:rsidRPr="00C51077">
        <w:rPr>
          <w:rFonts w:ascii="Times New Roman" w:hAnsi="Times New Roman"/>
          <w:b/>
          <w:bCs/>
          <w:sz w:val="23"/>
          <w:szCs w:val="23"/>
        </w:rPr>
        <w:t>bez PVN</w:t>
      </w:r>
      <w:r w:rsidRPr="00C51077">
        <w:rPr>
          <w:rFonts w:ascii="Times New Roman" w:hAnsi="Times New Roman"/>
          <w:sz w:val="23"/>
          <w:szCs w:val="23"/>
        </w:rPr>
        <w:t xml:space="preserve"> vārdiem</w:t>
      </w:r>
    </w:p>
    <w:p w:rsidR="00B4649F" w:rsidRPr="00C51077" w:rsidRDefault="00B4649F" w:rsidP="00B4649F">
      <w:pPr>
        <w:spacing w:after="0" w:line="240" w:lineRule="auto"/>
        <w:ind w:hanging="360"/>
        <w:jc w:val="center"/>
        <w:rPr>
          <w:rFonts w:ascii="Times New Roman" w:hAnsi="Times New Roman"/>
          <w:sz w:val="23"/>
          <w:szCs w:val="23"/>
        </w:rPr>
      </w:pPr>
    </w:p>
    <w:p w:rsidR="00B4649F" w:rsidRPr="008A6377" w:rsidRDefault="00B4649F" w:rsidP="00B4649F">
      <w:pPr>
        <w:spacing w:after="0"/>
        <w:jc w:val="both"/>
        <w:rPr>
          <w:rFonts w:ascii="Times New Roman" w:hAnsi="Times New Roman"/>
          <w:color w:val="FF0000"/>
          <w:sz w:val="23"/>
          <w:szCs w:val="23"/>
        </w:rPr>
      </w:pPr>
    </w:p>
    <w:p w:rsidR="00B4649F" w:rsidRPr="00F60821" w:rsidRDefault="00B4649F" w:rsidP="00B4649F">
      <w:pPr>
        <w:rPr>
          <w:rFonts w:ascii="Times New Roman" w:hAnsi="Times New Roman"/>
          <w:sz w:val="23"/>
          <w:szCs w:val="23"/>
        </w:rPr>
      </w:pPr>
      <w:r w:rsidRPr="00F60821">
        <w:rPr>
          <w:rFonts w:ascii="Times New Roman" w:hAnsi="Times New Roman"/>
          <w:sz w:val="23"/>
          <w:szCs w:val="23"/>
        </w:rPr>
        <w:t>Ar šo apstiprinu piedāvājumā sniegto</w:t>
      </w:r>
      <w:r>
        <w:rPr>
          <w:rFonts w:ascii="Times New Roman" w:hAnsi="Times New Roman"/>
          <w:sz w:val="23"/>
          <w:szCs w:val="23"/>
        </w:rPr>
        <w:t xml:space="preserve"> ziņu patiesumu un precizitāti.</w:t>
      </w:r>
    </w:p>
    <w:p w:rsidR="00B4649F" w:rsidRPr="00C51077" w:rsidRDefault="00B4649F" w:rsidP="00B4649F">
      <w:pPr>
        <w:spacing w:after="0" w:line="240" w:lineRule="auto"/>
        <w:ind w:hanging="360"/>
        <w:jc w:val="center"/>
        <w:rPr>
          <w:rFonts w:ascii="Times New Roman" w:hAnsi="Times New Roman"/>
          <w:sz w:val="23"/>
          <w:szCs w:val="23"/>
        </w:rPr>
      </w:pPr>
      <w:r w:rsidRPr="00C51077">
        <w:rPr>
          <w:rFonts w:ascii="Times New Roman" w:hAnsi="Times New Roman"/>
          <w:sz w:val="23"/>
          <w:szCs w:val="23"/>
        </w:rPr>
        <w:t>_____________________________________________________</w:t>
      </w:r>
    </w:p>
    <w:p w:rsidR="00B4649F" w:rsidRPr="00C51077" w:rsidRDefault="00B4649F" w:rsidP="00B4649F">
      <w:pPr>
        <w:spacing w:after="0" w:line="240" w:lineRule="auto"/>
        <w:ind w:hanging="360"/>
        <w:jc w:val="center"/>
        <w:outlineLvl w:val="0"/>
        <w:rPr>
          <w:rFonts w:ascii="Times New Roman" w:hAnsi="Times New Roman"/>
          <w:sz w:val="19"/>
          <w:szCs w:val="19"/>
        </w:rPr>
      </w:pPr>
      <w:r w:rsidRPr="00C51077">
        <w:rPr>
          <w:rFonts w:ascii="Times New Roman" w:hAnsi="Times New Roman"/>
          <w:sz w:val="19"/>
          <w:szCs w:val="19"/>
        </w:rPr>
        <w:t>Paraksts</w:t>
      </w:r>
    </w:p>
    <w:p w:rsidR="00B4649F" w:rsidRPr="00C51077" w:rsidRDefault="00B4649F" w:rsidP="00B4649F">
      <w:pPr>
        <w:spacing w:after="0" w:line="240" w:lineRule="auto"/>
        <w:ind w:hanging="360"/>
        <w:jc w:val="center"/>
        <w:rPr>
          <w:rFonts w:ascii="Times New Roman" w:hAnsi="Times New Roman"/>
          <w:sz w:val="23"/>
          <w:szCs w:val="23"/>
        </w:rPr>
      </w:pPr>
      <w:r w:rsidRPr="00C51077">
        <w:rPr>
          <w:rFonts w:ascii="Times New Roman" w:hAnsi="Times New Roman"/>
          <w:sz w:val="23"/>
          <w:szCs w:val="23"/>
        </w:rPr>
        <w:t>___________________________________________ ___________________________</w:t>
      </w:r>
    </w:p>
    <w:p w:rsidR="00B4649F" w:rsidRPr="00C51077" w:rsidRDefault="00B4649F" w:rsidP="00B4649F">
      <w:pPr>
        <w:spacing w:after="0" w:line="240" w:lineRule="auto"/>
        <w:ind w:hanging="360"/>
        <w:jc w:val="center"/>
        <w:outlineLvl w:val="0"/>
        <w:rPr>
          <w:rFonts w:ascii="Times New Roman" w:hAnsi="Times New Roman"/>
          <w:sz w:val="19"/>
          <w:szCs w:val="19"/>
        </w:rPr>
      </w:pPr>
      <w:r w:rsidRPr="00C51077">
        <w:rPr>
          <w:rFonts w:ascii="Times New Roman" w:hAnsi="Times New Roman"/>
          <w:sz w:val="19"/>
          <w:szCs w:val="19"/>
        </w:rPr>
        <w:t>Vārds, uzvārds</w:t>
      </w:r>
    </w:p>
    <w:p w:rsidR="00B4649F" w:rsidRPr="00C51077" w:rsidRDefault="00B4649F" w:rsidP="00B4649F">
      <w:pPr>
        <w:spacing w:after="0" w:line="240" w:lineRule="auto"/>
        <w:ind w:hanging="360"/>
        <w:jc w:val="center"/>
        <w:rPr>
          <w:rFonts w:ascii="Times New Roman" w:hAnsi="Times New Roman"/>
          <w:sz w:val="23"/>
          <w:szCs w:val="23"/>
        </w:rPr>
      </w:pPr>
      <w:r w:rsidRPr="00C51077">
        <w:rPr>
          <w:rFonts w:ascii="Times New Roman" w:hAnsi="Times New Roman"/>
          <w:sz w:val="23"/>
          <w:szCs w:val="23"/>
        </w:rPr>
        <w:t>_________________________________________ ______________________________</w:t>
      </w:r>
    </w:p>
    <w:p w:rsidR="00B4649F" w:rsidRPr="00C51077" w:rsidRDefault="00B4649F" w:rsidP="00B4649F">
      <w:pPr>
        <w:spacing w:after="0" w:line="240" w:lineRule="auto"/>
        <w:ind w:hanging="360"/>
        <w:jc w:val="center"/>
        <w:outlineLvl w:val="0"/>
        <w:rPr>
          <w:rFonts w:ascii="Times New Roman" w:hAnsi="Times New Roman"/>
          <w:sz w:val="19"/>
          <w:szCs w:val="19"/>
        </w:rPr>
      </w:pPr>
      <w:r w:rsidRPr="00C51077">
        <w:rPr>
          <w:rFonts w:ascii="Times New Roman" w:hAnsi="Times New Roman"/>
          <w:sz w:val="19"/>
          <w:szCs w:val="19"/>
        </w:rPr>
        <w:t>Amats, pilnvarojums</w:t>
      </w:r>
    </w:p>
    <w:p w:rsidR="00B4649F" w:rsidRPr="00C51077" w:rsidRDefault="00B4649F" w:rsidP="00B4649F">
      <w:pPr>
        <w:spacing w:after="0" w:line="240" w:lineRule="auto"/>
        <w:ind w:hanging="360"/>
        <w:jc w:val="center"/>
        <w:rPr>
          <w:rFonts w:ascii="Times New Roman" w:hAnsi="Times New Roman"/>
          <w:sz w:val="23"/>
          <w:szCs w:val="23"/>
        </w:rPr>
      </w:pPr>
    </w:p>
    <w:p w:rsidR="00B4649F" w:rsidRPr="00C51077" w:rsidRDefault="00B4649F" w:rsidP="00B4649F">
      <w:pPr>
        <w:spacing w:after="0" w:line="240" w:lineRule="auto"/>
        <w:rPr>
          <w:rFonts w:ascii="Times New Roman" w:hAnsi="Times New Roman"/>
          <w:sz w:val="23"/>
          <w:szCs w:val="23"/>
        </w:rPr>
      </w:pPr>
      <w:r w:rsidRPr="00C51077">
        <w:rPr>
          <w:rFonts w:ascii="Times New Roman" w:hAnsi="Times New Roman"/>
          <w:sz w:val="23"/>
          <w:szCs w:val="23"/>
        </w:rPr>
        <w:t>Pieteikums sastādīts un parakstīts 201</w:t>
      </w:r>
      <w:r w:rsidR="00CF5A3F">
        <w:rPr>
          <w:rFonts w:ascii="Times New Roman" w:hAnsi="Times New Roman"/>
          <w:sz w:val="23"/>
          <w:szCs w:val="23"/>
        </w:rPr>
        <w:t>6</w:t>
      </w:r>
      <w:r w:rsidRPr="00C51077">
        <w:rPr>
          <w:rFonts w:ascii="Times New Roman" w:hAnsi="Times New Roman"/>
          <w:sz w:val="23"/>
          <w:szCs w:val="23"/>
        </w:rPr>
        <w:t>. gada “___”.____________</w:t>
      </w:r>
      <w:r w:rsidRPr="00C51077">
        <w:rPr>
          <w:rFonts w:ascii="Times New Roman" w:hAnsi="Times New Roman"/>
          <w:sz w:val="23"/>
          <w:szCs w:val="23"/>
        </w:rPr>
        <w:tab/>
      </w:r>
      <w:r w:rsidRPr="00C51077">
        <w:rPr>
          <w:rFonts w:ascii="Times New Roman" w:hAnsi="Times New Roman"/>
          <w:sz w:val="23"/>
          <w:szCs w:val="23"/>
        </w:rPr>
        <w:tab/>
      </w:r>
    </w:p>
    <w:p w:rsidR="00B4649F" w:rsidRPr="00E109F3" w:rsidRDefault="00B4649F" w:rsidP="00E109F3">
      <w:pPr>
        <w:spacing w:after="0" w:line="240" w:lineRule="auto"/>
        <w:rPr>
          <w:rFonts w:ascii="Times New Roman" w:hAnsi="Times New Roman"/>
          <w:sz w:val="23"/>
          <w:szCs w:val="23"/>
        </w:rPr>
      </w:pPr>
      <w:r>
        <w:rPr>
          <w:rFonts w:ascii="Times New Roman" w:hAnsi="Times New Roman"/>
          <w:sz w:val="23"/>
          <w:szCs w:val="23"/>
        </w:rPr>
        <w:t xml:space="preserve">Z.V.      </w:t>
      </w:r>
    </w:p>
    <w:p w:rsidR="00B83B7A" w:rsidRDefault="00E109F3" w:rsidP="00040A30">
      <w:pPr>
        <w:jc w:val="right"/>
        <w:rPr>
          <w:rFonts w:ascii="Times New Roman" w:hAnsi="Times New Roman"/>
          <w:b/>
          <w:i/>
          <w:sz w:val="24"/>
          <w:szCs w:val="24"/>
        </w:rPr>
      </w:pPr>
      <w:r>
        <w:rPr>
          <w:rFonts w:ascii="Times New Roman" w:hAnsi="Times New Roman"/>
          <w:b/>
          <w:i/>
          <w:sz w:val="24"/>
          <w:szCs w:val="24"/>
        </w:rPr>
        <w:br w:type="page"/>
      </w:r>
    </w:p>
    <w:p w:rsidR="00E109F3" w:rsidRDefault="00E109F3">
      <w:pPr>
        <w:rPr>
          <w:rFonts w:ascii="Times New Roman" w:hAnsi="Times New Roman"/>
          <w:b/>
          <w:i/>
          <w:sz w:val="24"/>
          <w:szCs w:val="24"/>
        </w:rPr>
      </w:pPr>
    </w:p>
    <w:p w:rsidR="00E109F3" w:rsidRPr="00CF04F4" w:rsidRDefault="00040A30" w:rsidP="00E109F3">
      <w:pPr>
        <w:spacing w:after="0" w:line="240" w:lineRule="auto"/>
        <w:jc w:val="right"/>
        <w:rPr>
          <w:rFonts w:ascii="Times New Roman" w:hAnsi="Times New Roman"/>
          <w:sz w:val="24"/>
          <w:szCs w:val="24"/>
        </w:rPr>
      </w:pPr>
      <w:r>
        <w:rPr>
          <w:rFonts w:ascii="Times New Roman" w:hAnsi="Times New Roman"/>
          <w:sz w:val="24"/>
          <w:szCs w:val="24"/>
        </w:rPr>
        <w:t>2</w:t>
      </w:r>
      <w:r w:rsidR="00E109F3" w:rsidRPr="00CF04F4">
        <w:rPr>
          <w:rFonts w:ascii="Times New Roman" w:hAnsi="Times New Roman"/>
          <w:sz w:val="24"/>
          <w:szCs w:val="24"/>
        </w:rPr>
        <w:t>.pielikums</w:t>
      </w:r>
    </w:p>
    <w:p w:rsidR="00E109F3" w:rsidRDefault="00E109F3" w:rsidP="00E109F3">
      <w:pPr>
        <w:keepNext/>
        <w:spacing w:after="0" w:line="240" w:lineRule="auto"/>
        <w:jc w:val="center"/>
        <w:outlineLvl w:val="2"/>
        <w:rPr>
          <w:rFonts w:ascii="Times New Roman" w:hAnsi="Times New Roman"/>
          <w:sz w:val="23"/>
          <w:szCs w:val="23"/>
        </w:rPr>
      </w:pPr>
    </w:p>
    <w:p w:rsidR="0009671C" w:rsidRPr="00FC1F21" w:rsidRDefault="0009671C" w:rsidP="0009671C">
      <w:pPr>
        <w:spacing w:after="0" w:line="240" w:lineRule="auto"/>
        <w:jc w:val="center"/>
        <w:rPr>
          <w:rFonts w:ascii="Times New Roman" w:eastAsia="Times New Roman" w:hAnsi="Times New Roman"/>
          <w:b/>
          <w:sz w:val="32"/>
          <w:szCs w:val="32"/>
        </w:rPr>
      </w:pPr>
      <w:r w:rsidRPr="00FC1F21">
        <w:rPr>
          <w:rFonts w:ascii="Times New Roman" w:eastAsia="Times New Roman" w:hAnsi="Times New Roman"/>
          <w:b/>
          <w:sz w:val="32"/>
          <w:szCs w:val="32"/>
        </w:rPr>
        <w:t>Atklāt</w:t>
      </w:r>
      <w:r w:rsidRPr="00CF4B05">
        <w:rPr>
          <w:rFonts w:ascii="Times New Roman" w:eastAsia="Times New Roman" w:hAnsi="Times New Roman"/>
          <w:b/>
          <w:sz w:val="32"/>
          <w:szCs w:val="32"/>
        </w:rPr>
        <w:t>s</w:t>
      </w:r>
      <w:r w:rsidRPr="00FC1F21">
        <w:rPr>
          <w:rFonts w:ascii="Times New Roman" w:eastAsia="Times New Roman" w:hAnsi="Times New Roman"/>
          <w:b/>
          <w:sz w:val="32"/>
          <w:szCs w:val="32"/>
        </w:rPr>
        <w:t xml:space="preserve"> konkurs</w:t>
      </w:r>
      <w:r w:rsidRPr="00CF4B05">
        <w:rPr>
          <w:rFonts w:ascii="Times New Roman" w:eastAsia="Times New Roman" w:hAnsi="Times New Roman"/>
          <w:b/>
          <w:sz w:val="32"/>
          <w:szCs w:val="32"/>
        </w:rPr>
        <w:t>s</w:t>
      </w:r>
    </w:p>
    <w:p w:rsidR="0009671C" w:rsidRPr="00CF4B05" w:rsidRDefault="0009671C" w:rsidP="0009671C">
      <w:pPr>
        <w:spacing w:after="0" w:line="240" w:lineRule="auto"/>
        <w:jc w:val="center"/>
        <w:rPr>
          <w:rFonts w:ascii="Times New Roman" w:hAnsi="Times New Roman"/>
          <w:b/>
          <w:sz w:val="32"/>
          <w:szCs w:val="32"/>
        </w:rPr>
      </w:pPr>
      <w:r w:rsidRPr="00CF4B05">
        <w:rPr>
          <w:rFonts w:ascii="Times New Roman" w:hAnsi="Times New Roman"/>
          <w:b/>
          <w:sz w:val="32"/>
          <w:szCs w:val="32"/>
        </w:rPr>
        <w:t>„</w:t>
      </w:r>
      <w:r w:rsidRPr="00CF4B05">
        <w:rPr>
          <w:rFonts w:ascii="Times New Roman" w:hAnsi="Times New Roman"/>
          <w:b/>
          <w:color w:val="000000"/>
          <w:sz w:val="32"/>
          <w:szCs w:val="32"/>
        </w:rPr>
        <w:t>Laboratorijas reaģentu, diagnostiskumu un to piederumu piegāde ar iekārtu nomu</w:t>
      </w:r>
      <w:r w:rsidRPr="00CF4B05">
        <w:rPr>
          <w:rFonts w:ascii="Times New Roman" w:hAnsi="Times New Roman"/>
          <w:b/>
          <w:sz w:val="32"/>
          <w:szCs w:val="32"/>
        </w:rPr>
        <w:t xml:space="preserve">” </w:t>
      </w:r>
    </w:p>
    <w:p w:rsidR="0009671C" w:rsidRPr="00FC1F21" w:rsidRDefault="0009671C" w:rsidP="0009671C">
      <w:pPr>
        <w:spacing w:after="0" w:line="240" w:lineRule="auto"/>
        <w:jc w:val="center"/>
        <w:rPr>
          <w:rFonts w:ascii="Times New Roman" w:eastAsia="Times New Roman" w:hAnsi="Times New Roman"/>
          <w:b/>
          <w:bCs/>
          <w:sz w:val="32"/>
          <w:szCs w:val="32"/>
        </w:rPr>
      </w:pPr>
      <w:r w:rsidRPr="00CF4B05">
        <w:rPr>
          <w:rFonts w:ascii="Times New Roman" w:hAnsi="Times New Roman"/>
          <w:b/>
          <w:sz w:val="32"/>
          <w:szCs w:val="32"/>
        </w:rPr>
        <w:t xml:space="preserve">identifikācijas </w:t>
      </w:r>
      <w:r w:rsidRPr="00CF4B05">
        <w:rPr>
          <w:rFonts w:ascii="Times New Roman" w:hAnsi="Times New Roman"/>
          <w:b/>
          <w:bCs/>
          <w:sz w:val="32"/>
          <w:szCs w:val="32"/>
        </w:rPr>
        <w:t>Nr.JP</w:t>
      </w:r>
      <w:r>
        <w:rPr>
          <w:rFonts w:ascii="Times New Roman" w:hAnsi="Times New Roman"/>
          <w:b/>
          <w:bCs/>
          <w:sz w:val="32"/>
          <w:szCs w:val="32"/>
        </w:rPr>
        <w:t xml:space="preserve"> </w:t>
      </w:r>
      <w:r w:rsidRPr="00CF4B05">
        <w:rPr>
          <w:rFonts w:ascii="Times New Roman" w:hAnsi="Times New Roman"/>
          <w:b/>
          <w:bCs/>
          <w:sz w:val="32"/>
          <w:szCs w:val="32"/>
        </w:rPr>
        <w:t>2016/</w:t>
      </w:r>
      <w:r w:rsidR="00040A30">
        <w:rPr>
          <w:rFonts w:ascii="Times New Roman" w:hAnsi="Times New Roman"/>
          <w:b/>
          <w:bCs/>
          <w:sz w:val="32"/>
          <w:szCs w:val="32"/>
        </w:rPr>
        <w:t>5</w:t>
      </w:r>
    </w:p>
    <w:p w:rsidR="00E109F3" w:rsidRDefault="00E109F3" w:rsidP="00E109F3">
      <w:pPr>
        <w:keepNext/>
        <w:spacing w:after="0" w:line="240" w:lineRule="auto"/>
        <w:jc w:val="center"/>
        <w:outlineLvl w:val="2"/>
        <w:rPr>
          <w:rFonts w:ascii="Times New Roman" w:hAnsi="Times New Roman"/>
          <w:b/>
          <w:sz w:val="28"/>
          <w:szCs w:val="28"/>
        </w:rPr>
      </w:pPr>
    </w:p>
    <w:p w:rsidR="00E109F3" w:rsidRPr="00C333AF" w:rsidRDefault="00040A30" w:rsidP="00E109F3">
      <w:pPr>
        <w:spacing w:after="0" w:line="240" w:lineRule="auto"/>
        <w:jc w:val="center"/>
        <w:rPr>
          <w:rFonts w:ascii="Times New Roman" w:hAnsi="Times New Roman"/>
          <w:b/>
          <w:sz w:val="24"/>
          <w:szCs w:val="24"/>
        </w:rPr>
      </w:pPr>
      <w:r>
        <w:rPr>
          <w:rFonts w:ascii="Times New Roman" w:hAnsi="Times New Roman"/>
          <w:b/>
          <w:sz w:val="24"/>
          <w:szCs w:val="24"/>
        </w:rPr>
        <w:t>2</w:t>
      </w:r>
      <w:r w:rsidR="00E109F3" w:rsidRPr="00C333AF">
        <w:rPr>
          <w:rFonts w:ascii="Times New Roman" w:hAnsi="Times New Roman"/>
          <w:b/>
          <w:sz w:val="24"/>
          <w:szCs w:val="24"/>
        </w:rPr>
        <w:t>.daļa „Papildus laboratorijas reaģenti un piederumi”</w:t>
      </w:r>
    </w:p>
    <w:p w:rsidR="00C333AF" w:rsidRDefault="00C333AF" w:rsidP="00C333AF">
      <w:pPr>
        <w:keepNext/>
        <w:spacing w:after="0" w:line="240" w:lineRule="auto"/>
        <w:jc w:val="center"/>
        <w:outlineLvl w:val="2"/>
        <w:rPr>
          <w:rFonts w:ascii="Times New Roman" w:hAnsi="Times New Roman"/>
          <w:b/>
          <w:sz w:val="28"/>
          <w:szCs w:val="28"/>
        </w:rPr>
      </w:pPr>
    </w:p>
    <w:p w:rsidR="00C333AF" w:rsidRPr="001C379C" w:rsidRDefault="00C333AF" w:rsidP="00C333AF">
      <w:pPr>
        <w:keepNext/>
        <w:spacing w:after="0" w:line="240" w:lineRule="auto"/>
        <w:jc w:val="center"/>
        <w:outlineLvl w:val="2"/>
        <w:rPr>
          <w:rFonts w:ascii="Times New Roman" w:hAnsi="Times New Roman"/>
          <w:sz w:val="28"/>
          <w:szCs w:val="28"/>
        </w:rPr>
      </w:pPr>
      <w:r w:rsidRPr="001C379C">
        <w:rPr>
          <w:rFonts w:ascii="Times New Roman" w:hAnsi="Times New Roman"/>
          <w:b/>
          <w:sz w:val="28"/>
          <w:szCs w:val="28"/>
        </w:rPr>
        <w:t>FINANŠU PIEDĀVĀJUMS</w:t>
      </w:r>
    </w:p>
    <w:p w:rsidR="00E109F3" w:rsidRPr="008C7049" w:rsidRDefault="00E109F3" w:rsidP="00E109F3">
      <w:pPr>
        <w:spacing w:after="0" w:line="240" w:lineRule="auto"/>
        <w:jc w:val="center"/>
        <w:rPr>
          <w:rFonts w:ascii="Times New Roman" w:hAnsi="Times New Roman"/>
          <w:sz w:val="24"/>
          <w:szCs w:val="24"/>
        </w:rPr>
      </w:pPr>
    </w:p>
    <w:p w:rsidR="00E109F3" w:rsidRPr="008C7049" w:rsidRDefault="00E109F3" w:rsidP="00E109F3">
      <w:pPr>
        <w:spacing w:after="0" w:line="240" w:lineRule="auto"/>
        <w:jc w:val="both"/>
        <w:rPr>
          <w:rFonts w:ascii="Times New Roman" w:hAnsi="Times New Roman"/>
          <w:sz w:val="24"/>
          <w:szCs w:val="24"/>
        </w:rPr>
      </w:pPr>
      <w:r w:rsidRPr="008C7049">
        <w:rPr>
          <w:rFonts w:ascii="Times New Roman" w:hAnsi="Times New Roman"/>
          <w:sz w:val="24"/>
          <w:szCs w:val="24"/>
        </w:rPr>
        <w:t>Pretendenta nosaukums:</w:t>
      </w:r>
    </w:p>
    <w:p w:rsidR="00E109F3" w:rsidRPr="008C7049" w:rsidRDefault="00E109F3" w:rsidP="00E109F3">
      <w:pPr>
        <w:spacing w:after="0" w:line="240" w:lineRule="auto"/>
        <w:jc w:val="both"/>
        <w:rPr>
          <w:rFonts w:ascii="Times New Roman" w:hAnsi="Times New Roman"/>
          <w:sz w:val="24"/>
          <w:szCs w:val="24"/>
        </w:rPr>
      </w:pPr>
    </w:p>
    <w:p w:rsidR="00E109F3" w:rsidRPr="008C7049" w:rsidRDefault="00E109F3" w:rsidP="00E109F3">
      <w:pPr>
        <w:spacing w:after="0" w:line="240" w:lineRule="auto"/>
        <w:jc w:val="both"/>
        <w:rPr>
          <w:rFonts w:ascii="Times New Roman" w:hAnsi="Times New Roman"/>
          <w:sz w:val="24"/>
          <w:szCs w:val="24"/>
        </w:rPr>
      </w:pPr>
      <w:r w:rsidRPr="008C7049">
        <w:rPr>
          <w:rFonts w:ascii="Times New Roman" w:hAnsi="Times New Roman"/>
          <w:sz w:val="24"/>
          <w:szCs w:val="24"/>
        </w:rPr>
        <w:t xml:space="preserve">Nodokļu maksātāja reģistrācijas Nr. </w:t>
      </w:r>
    </w:p>
    <w:p w:rsidR="00E109F3" w:rsidRPr="008C7049" w:rsidRDefault="00E109F3" w:rsidP="00E109F3">
      <w:pPr>
        <w:spacing w:after="0" w:line="240" w:lineRule="auto"/>
        <w:jc w:val="both"/>
        <w:rPr>
          <w:rFonts w:ascii="Times New Roman" w:hAnsi="Times New Roman"/>
          <w:sz w:val="24"/>
          <w:szCs w:val="24"/>
        </w:rPr>
      </w:pPr>
    </w:p>
    <w:p w:rsidR="00E109F3" w:rsidRPr="008C7049" w:rsidRDefault="00E109F3" w:rsidP="00E109F3">
      <w:pPr>
        <w:spacing w:after="0" w:line="240" w:lineRule="auto"/>
        <w:jc w:val="both"/>
        <w:rPr>
          <w:rFonts w:ascii="Times New Roman" w:hAnsi="Times New Roman"/>
          <w:sz w:val="24"/>
          <w:szCs w:val="24"/>
        </w:rPr>
      </w:pPr>
      <w:r w:rsidRPr="008C7049">
        <w:rPr>
          <w:rFonts w:ascii="Times New Roman" w:hAnsi="Times New Roman"/>
          <w:sz w:val="24"/>
          <w:szCs w:val="24"/>
        </w:rPr>
        <w:t>Juridiskā adrese:</w:t>
      </w:r>
      <w:r w:rsidRPr="008C7049">
        <w:rPr>
          <w:rFonts w:ascii="Times New Roman" w:hAnsi="Times New Roman"/>
          <w:sz w:val="24"/>
          <w:szCs w:val="24"/>
        </w:rPr>
        <w:tab/>
      </w:r>
      <w:r w:rsidRPr="008C7049">
        <w:rPr>
          <w:rFonts w:ascii="Times New Roman" w:hAnsi="Times New Roman"/>
          <w:sz w:val="24"/>
          <w:szCs w:val="24"/>
        </w:rPr>
        <w:tab/>
        <w:t>Biroja adrese:</w:t>
      </w:r>
      <w:r w:rsidRPr="008C7049">
        <w:rPr>
          <w:rFonts w:ascii="Times New Roman" w:hAnsi="Times New Roman"/>
          <w:sz w:val="24"/>
          <w:szCs w:val="24"/>
        </w:rPr>
        <w:tab/>
      </w:r>
    </w:p>
    <w:p w:rsidR="00E109F3" w:rsidRPr="008C7049" w:rsidRDefault="00E109F3" w:rsidP="00E109F3">
      <w:pPr>
        <w:spacing w:after="0" w:line="240" w:lineRule="auto"/>
        <w:jc w:val="both"/>
        <w:rPr>
          <w:rFonts w:ascii="Times New Roman" w:hAnsi="Times New Roman"/>
          <w:sz w:val="24"/>
          <w:szCs w:val="24"/>
        </w:rPr>
      </w:pPr>
    </w:p>
    <w:p w:rsidR="00E109F3" w:rsidRPr="008C7049" w:rsidRDefault="00E109F3" w:rsidP="00E109F3">
      <w:pPr>
        <w:spacing w:after="0" w:line="240" w:lineRule="auto"/>
        <w:jc w:val="both"/>
        <w:rPr>
          <w:rFonts w:ascii="Times New Roman" w:hAnsi="Times New Roman"/>
          <w:sz w:val="24"/>
          <w:szCs w:val="24"/>
        </w:rPr>
      </w:pPr>
      <w:r w:rsidRPr="008C7049">
        <w:rPr>
          <w:rFonts w:ascii="Times New Roman" w:hAnsi="Times New Roman"/>
          <w:sz w:val="24"/>
          <w:szCs w:val="24"/>
        </w:rPr>
        <w:t>Telefons:</w:t>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t xml:space="preserve"> Fakss:</w:t>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r>
      <w:r w:rsidRPr="008C7049">
        <w:rPr>
          <w:rFonts w:ascii="Times New Roman" w:hAnsi="Times New Roman"/>
          <w:sz w:val="24"/>
          <w:szCs w:val="24"/>
        </w:rPr>
        <w:tab/>
        <w:t>E-pasta adrese:</w:t>
      </w:r>
    </w:p>
    <w:p w:rsidR="00E109F3" w:rsidRPr="008C7049" w:rsidRDefault="00E109F3" w:rsidP="00E109F3">
      <w:pPr>
        <w:spacing w:after="0" w:line="240" w:lineRule="auto"/>
        <w:rPr>
          <w:rFonts w:ascii="Times New Roman" w:hAnsi="Times New Roman"/>
          <w:b/>
          <w:sz w:val="24"/>
          <w:szCs w:val="24"/>
        </w:rPr>
      </w:pPr>
    </w:p>
    <w:p w:rsidR="00E109F3" w:rsidRDefault="00E109F3" w:rsidP="00E109F3">
      <w:pPr>
        <w:spacing w:after="0" w:line="240" w:lineRule="auto"/>
        <w:rPr>
          <w:rFonts w:ascii="Times New Roman" w:hAnsi="Times New Roman"/>
          <w:sz w:val="24"/>
          <w:szCs w:val="24"/>
        </w:rPr>
      </w:pPr>
      <w:r w:rsidRPr="008C7049">
        <w:rPr>
          <w:rFonts w:ascii="Times New Roman" w:hAnsi="Times New Roman"/>
          <w:sz w:val="24"/>
          <w:szCs w:val="24"/>
        </w:rPr>
        <w:t>Pretendenta kontaktpersona (vārds, uzvārds, amats, telefons, elektroniskais pasts)</w:t>
      </w:r>
    </w:p>
    <w:p w:rsidR="00E109F3" w:rsidRDefault="00E109F3" w:rsidP="00E109F3">
      <w:pPr>
        <w:spacing w:after="0" w:line="240" w:lineRule="auto"/>
        <w:rPr>
          <w:rFonts w:ascii="Times New Roman" w:hAnsi="Times New Roman"/>
          <w:sz w:val="24"/>
          <w:szCs w:val="24"/>
        </w:rPr>
      </w:pPr>
    </w:p>
    <w:p w:rsidR="00E109F3" w:rsidRDefault="00E109F3" w:rsidP="00E109F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5"/>
        <w:gridCol w:w="2980"/>
      </w:tblGrid>
      <w:tr w:rsidR="00C333AF" w:rsidRPr="00C333AF" w:rsidTr="00C333AF">
        <w:tc>
          <w:tcPr>
            <w:tcW w:w="5465" w:type="dxa"/>
            <w:vAlign w:val="center"/>
          </w:tcPr>
          <w:p w:rsidR="00C333AF" w:rsidRPr="00C333AF" w:rsidRDefault="00C333AF" w:rsidP="008623AD">
            <w:pPr>
              <w:spacing w:after="120"/>
              <w:jc w:val="center"/>
              <w:rPr>
                <w:rFonts w:ascii="Times New Roman" w:hAnsi="Times New Roman"/>
                <w:b/>
                <w:sz w:val="24"/>
                <w:szCs w:val="24"/>
              </w:rPr>
            </w:pPr>
            <w:r w:rsidRPr="00C333AF">
              <w:rPr>
                <w:rFonts w:ascii="Times New Roman" w:hAnsi="Times New Roman"/>
                <w:b/>
                <w:sz w:val="24"/>
                <w:szCs w:val="24"/>
              </w:rPr>
              <w:t>Prece</w:t>
            </w:r>
          </w:p>
        </w:tc>
        <w:tc>
          <w:tcPr>
            <w:tcW w:w="2980" w:type="dxa"/>
            <w:vAlign w:val="center"/>
          </w:tcPr>
          <w:p w:rsidR="00C333AF" w:rsidRPr="00C333AF" w:rsidRDefault="00C333AF" w:rsidP="008623AD">
            <w:pPr>
              <w:spacing w:after="120"/>
              <w:jc w:val="center"/>
              <w:rPr>
                <w:rFonts w:ascii="Times New Roman" w:hAnsi="Times New Roman"/>
                <w:b/>
                <w:sz w:val="24"/>
                <w:szCs w:val="24"/>
              </w:rPr>
            </w:pPr>
            <w:r w:rsidRPr="00C333AF">
              <w:rPr>
                <w:rFonts w:ascii="Times New Roman" w:hAnsi="Times New Roman"/>
                <w:b/>
                <w:sz w:val="24"/>
                <w:szCs w:val="24"/>
              </w:rPr>
              <w:t xml:space="preserve">Cena euro </w:t>
            </w:r>
          </w:p>
          <w:p w:rsidR="00C333AF" w:rsidRPr="00C333AF" w:rsidRDefault="00C333AF" w:rsidP="008623AD">
            <w:pPr>
              <w:spacing w:after="120"/>
              <w:jc w:val="center"/>
              <w:rPr>
                <w:rFonts w:ascii="Times New Roman" w:hAnsi="Times New Roman"/>
                <w:sz w:val="24"/>
                <w:szCs w:val="24"/>
              </w:rPr>
            </w:pPr>
            <w:r w:rsidRPr="00C333AF">
              <w:rPr>
                <w:rFonts w:ascii="Times New Roman" w:hAnsi="Times New Roman"/>
                <w:b/>
                <w:sz w:val="24"/>
                <w:szCs w:val="24"/>
              </w:rPr>
              <w:t>(bez PVN)</w:t>
            </w:r>
          </w:p>
        </w:tc>
      </w:tr>
      <w:tr w:rsidR="00C333AF" w:rsidRPr="00C333AF" w:rsidTr="00C333AF">
        <w:tc>
          <w:tcPr>
            <w:tcW w:w="5465" w:type="dxa"/>
            <w:vAlign w:val="center"/>
          </w:tcPr>
          <w:p w:rsidR="00C333AF" w:rsidRPr="00C333AF" w:rsidRDefault="00C333AF" w:rsidP="008623AD">
            <w:pPr>
              <w:spacing w:after="120"/>
              <w:rPr>
                <w:rFonts w:ascii="Times New Roman" w:hAnsi="Times New Roman"/>
                <w:sz w:val="24"/>
                <w:szCs w:val="24"/>
              </w:rPr>
            </w:pPr>
            <w:r w:rsidRPr="00C333AF">
              <w:rPr>
                <w:rFonts w:ascii="Times New Roman" w:hAnsi="Times New Roman"/>
                <w:b/>
                <w:bCs/>
                <w:sz w:val="24"/>
                <w:szCs w:val="24"/>
              </w:rPr>
              <w:t>Papildus laboratorijas reaģenti un piederumi</w:t>
            </w:r>
          </w:p>
        </w:tc>
        <w:tc>
          <w:tcPr>
            <w:tcW w:w="2980" w:type="dxa"/>
            <w:vAlign w:val="center"/>
          </w:tcPr>
          <w:p w:rsidR="00C333AF" w:rsidRPr="00C333AF" w:rsidRDefault="00C333AF" w:rsidP="008623AD">
            <w:pPr>
              <w:spacing w:after="120"/>
              <w:jc w:val="center"/>
              <w:rPr>
                <w:rFonts w:ascii="Times New Roman" w:hAnsi="Times New Roman"/>
                <w:sz w:val="24"/>
                <w:szCs w:val="24"/>
              </w:rPr>
            </w:pPr>
          </w:p>
        </w:tc>
      </w:tr>
    </w:tbl>
    <w:p w:rsidR="00E109F3" w:rsidRPr="008C7049" w:rsidRDefault="00E109F3" w:rsidP="00E109F3">
      <w:pPr>
        <w:spacing w:after="0" w:line="240" w:lineRule="auto"/>
        <w:rPr>
          <w:rFonts w:ascii="Times New Roman" w:hAnsi="Times New Roman"/>
          <w:sz w:val="24"/>
          <w:szCs w:val="24"/>
        </w:rPr>
      </w:pPr>
    </w:p>
    <w:p w:rsidR="00E109F3" w:rsidRPr="00EE4DE9" w:rsidRDefault="00E109F3" w:rsidP="00E109F3">
      <w:pPr>
        <w:spacing w:after="0" w:line="240" w:lineRule="auto"/>
        <w:rPr>
          <w:rFonts w:ascii="Times New Roman" w:hAnsi="Times New Roman"/>
          <w:sz w:val="24"/>
          <w:szCs w:val="24"/>
        </w:rPr>
      </w:pPr>
    </w:p>
    <w:p w:rsidR="00E109F3" w:rsidRPr="00C51077" w:rsidRDefault="00E109F3" w:rsidP="00E109F3">
      <w:pPr>
        <w:spacing w:after="0" w:line="240" w:lineRule="auto"/>
        <w:jc w:val="center"/>
        <w:rPr>
          <w:rFonts w:ascii="Times New Roman" w:hAnsi="Times New Roman"/>
          <w:sz w:val="23"/>
          <w:szCs w:val="23"/>
        </w:rPr>
      </w:pPr>
      <w:r w:rsidRPr="00C51077">
        <w:rPr>
          <w:rFonts w:ascii="Times New Roman" w:hAnsi="Times New Roman"/>
          <w:sz w:val="23"/>
          <w:szCs w:val="23"/>
        </w:rPr>
        <w:t>(___________________________________________________________________)</w:t>
      </w:r>
    </w:p>
    <w:p w:rsidR="00E109F3" w:rsidRDefault="00E109F3" w:rsidP="00E109F3">
      <w:pPr>
        <w:spacing w:after="0" w:line="240" w:lineRule="auto"/>
        <w:ind w:hanging="360"/>
        <w:jc w:val="center"/>
        <w:rPr>
          <w:rFonts w:ascii="Times New Roman" w:hAnsi="Times New Roman"/>
          <w:sz w:val="23"/>
          <w:szCs w:val="23"/>
        </w:rPr>
      </w:pPr>
      <w:r>
        <w:rPr>
          <w:rFonts w:ascii="Times New Roman" w:hAnsi="Times New Roman"/>
          <w:sz w:val="23"/>
          <w:szCs w:val="23"/>
        </w:rPr>
        <w:t xml:space="preserve">piedāvātā </w:t>
      </w:r>
      <w:r w:rsidRPr="00C51077">
        <w:rPr>
          <w:rFonts w:ascii="Times New Roman" w:hAnsi="Times New Roman"/>
          <w:sz w:val="23"/>
          <w:szCs w:val="23"/>
        </w:rPr>
        <w:t xml:space="preserve">cena </w:t>
      </w:r>
      <w:r w:rsidRPr="00C51077">
        <w:rPr>
          <w:rFonts w:ascii="Times New Roman" w:hAnsi="Times New Roman"/>
          <w:b/>
          <w:bCs/>
          <w:sz w:val="23"/>
          <w:szCs w:val="23"/>
        </w:rPr>
        <w:t>bez PVN</w:t>
      </w:r>
      <w:r w:rsidRPr="00C51077">
        <w:rPr>
          <w:rFonts w:ascii="Times New Roman" w:hAnsi="Times New Roman"/>
          <w:sz w:val="23"/>
          <w:szCs w:val="23"/>
        </w:rPr>
        <w:t xml:space="preserve"> vārdiem</w:t>
      </w:r>
    </w:p>
    <w:p w:rsidR="00E109F3" w:rsidRPr="00C51077" w:rsidRDefault="00E109F3" w:rsidP="00E109F3">
      <w:pPr>
        <w:spacing w:after="0" w:line="240" w:lineRule="auto"/>
        <w:ind w:hanging="360"/>
        <w:jc w:val="center"/>
        <w:rPr>
          <w:rFonts w:ascii="Times New Roman" w:hAnsi="Times New Roman"/>
          <w:sz w:val="23"/>
          <w:szCs w:val="23"/>
        </w:rPr>
      </w:pPr>
    </w:p>
    <w:p w:rsidR="0011126B" w:rsidRDefault="0011126B" w:rsidP="00E109F3">
      <w:pPr>
        <w:rPr>
          <w:rFonts w:ascii="Times New Roman" w:hAnsi="Times New Roman"/>
          <w:sz w:val="23"/>
          <w:szCs w:val="23"/>
        </w:rPr>
      </w:pPr>
    </w:p>
    <w:p w:rsidR="00E109F3" w:rsidRPr="00F60821" w:rsidRDefault="00E109F3" w:rsidP="00E109F3">
      <w:pPr>
        <w:rPr>
          <w:rFonts w:ascii="Times New Roman" w:hAnsi="Times New Roman"/>
          <w:sz w:val="23"/>
          <w:szCs w:val="23"/>
        </w:rPr>
      </w:pPr>
      <w:r w:rsidRPr="00F60821">
        <w:rPr>
          <w:rFonts w:ascii="Times New Roman" w:hAnsi="Times New Roman"/>
          <w:sz w:val="23"/>
          <w:szCs w:val="23"/>
        </w:rPr>
        <w:t>Ar šo apstiprinu piedāvājumā sniegto</w:t>
      </w:r>
      <w:r>
        <w:rPr>
          <w:rFonts w:ascii="Times New Roman" w:hAnsi="Times New Roman"/>
          <w:sz w:val="23"/>
          <w:szCs w:val="23"/>
        </w:rPr>
        <w:t xml:space="preserve"> ziņu patiesumu un precizitāti.</w:t>
      </w:r>
    </w:p>
    <w:p w:rsidR="00E109F3" w:rsidRPr="00C51077" w:rsidRDefault="00E109F3" w:rsidP="00E109F3">
      <w:pPr>
        <w:spacing w:after="0" w:line="240" w:lineRule="auto"/>
        <w:ind w:hanging="360"/>
        <w:jc w:val="center"/>
        <w:rPr>
          <w:rFonts w:ascii="Times New Roman" w:hAnsi="Times New Roman"/>
          <w:sz w:val="23"/>
          <w:szCs w:val="23"/>
        </w:rPr>
      </w:pPr>
      <w:r w:rsidRPr="00C51077">
        <w:rPr>
          <w:rFonts w:ascii="Times New Roman" w:hAnsi="Times New Roman"/>
          <w:sz w:val="23"/>
          <w:szCs w:val="23"/>
        </w:rPr>
        <w:t>_____________________________________________________</w:t>
      </w:r>
    </w:p>
    <w:p w:rsidR="00E109F3" w:rsidRPr="00C51077" w:rsidRDefault="00E109F3" w:rsidP="00E109F3">
      <w:pPr>
        <w:spacing w:after="0" w:line="240" w:lineRule="auto"/>
        <w:ind w:hanging="360"/>
        <w:jc w:val="center"/>
        <w:outlineLvl w:val="0"/>
        <w:rPr>
          <w:rFonts w:ascii="Times New Roman" w:hAnsi="Times New Roman"/>
          <w:sz w:val="19"/>
          <w:szCs w:val="19"/>
        </w:rPr>
      </w:pPr>
      <w:r w:rsidRPr="00C51077">
        <w:rPr>
          <w:rFonts w:ascii="Times New Roman" w:hAnsi="Times New Roman"/>
          <w:sz w:val="19"/>
          <w:szCs w:val="19"/>
        </w:rPr>
        <w:t>Paraksts</w:t>
      </w:r>
    </w:p>
    <w:p w:rsidR="00E109F3" w:rsidRPr="00C51077" w:rsidRDefault="00E109F3" w:rsidP="00E109F3">
      <w:pPr>
        <w:spacing w:after="0" w:line="240" w:lineRule="auto"/>
        <w:ind w:hanging="360"/>
        <w:jc w:val="center"/>
        <w:rPr>
          <w:rFonts w:ascii="Times New Roman" w:hAnsi="Times New Roman"/>
          <w:sz w:val="23"/>
          <w:szCs w:val="23"/>
        </w:rPr>
      </w:pPr>
      <w:r w:rsidRPr="00C51077">
        <w:rPr>
          <w:rFonts w:ascii="Times New Roman" w:hAnsi="Times New Roman"/>
          <w:sz w:val="23"/>
          <w:szCs w:val="23"/>
        </w:rPr>
        <w:t>___________________________________________ ___________________________</w:t>
      </w:r>
    </w:p>
    <w:p w:rsidR="00E109F3" w:rsidRPr="00C51077" w:rsidRDefault="00E109F3" w:rsidP="00E109F3">
      <w:pPr>
        <w:spacing w:after="0" w:line="240" w:lineRule="auto"/>
        <w:ind w:hanging="360"/>
        <w:jc w:val="center"/>
        <w:outlineLvl w:val="0"/>
        <w:rPr>
          <w:rFonts w:ascii="Times New Roman" w:hAnsi="Times New Roman"/>
          <w:sz w:val="19"/>
          <w:szCs w:val="19"/>
        </w:rPr>
      </w:pPr>
      <w:r w:rsidRPr="00C51077">
        <w:rPr>
          <w:rFonts w:ascii="Times New Roman" w:hAnsi="Times New Roman"/>
          <w:sz w:val="19"/>
          <w:szCs w:val="19"/>
        </w:rPr>
        <w:t>Vārds, uzvārds</w:t>
      </w:r>
    </w:p>
    <w:p w:rsidR="00E109F3" w:rsidRPr="00C51077" w:rsidRDefault="00E109F3" w:rsidP="00E109F3">
      <w:pPr>
        <w:spacing w:after="0" w:line="240" w:lineRule="auto"/>
        <w:ind w:hanging="360"/>
        <w:jc w:val="center"/>
        <w:rPr>
          <w:rFonts w:ascii="Times New Roman" w:hAnsi="Times New Roman"/>
          <w:sz w:val="23"/>
          <w:szCs w:val="23"/>
        </w:rPr>
      </w:pPr>
      <w:r w:rsidRPr="00C51077">
        <w:rPr>
          <w:rFonts w:ascii="Times New Roman" w:hAnsi="Times New Roman"/>
          <w:sz w:val="23"/>
          <w:szCs w:val="23"/>
        </w:rPr>
        <w:t>_________________________________________ ______________________________</w:t>
      </w:r>
    </w:p>
    <w:p w:rsidR="00E109F3" w:rsidRPr="00C51077" w:rsidRDefault="00E109F3" w:rsidP="00E109F3">
      <w:pPr>
        <w:spacing w:after="0" w:line="240" w:lineRule="auto"/>
        <w:ind w:hanging="360"/>
        <w:jc w:val="center"/>
        <w:outlineLvl w:val="0"/>
        <w:rPr>
          <w:rFonts w:ascii="Times New Roman" w:hAnsi="Times New Roman"/>
          <w:sz w:val="19"/>
          <w:szCs w:val="19"/>
        </w:rPr>
      </w:pPr>
      <w:r w:rsidRPr="00C51077">
        <w:rPr>
          <w:rFonts w:ascii="Times New Roman" w:hAnsi="Times New Roman"/>
          <w:sz w:val="19"/>
          <w:szCs w:val="19"/>
        </w:rPr>
        <w:t>Amats, pilnvarojums</w:t>
      </w:r>
    </w:p>
    <w:p w:rsidR="00E109F3" w:rsidRPr="00C51077" w:rsidRDefault="00E109F3" w:rsidP="00E109F3">
      <w:pPr>
        <w:spacing w:after="0" w:line="240" w:lineRule="auto"/>
        <w:ind w:hanging="360"/>
        <w:jc w:val="center"/>
        <w:rPr>
          <w:rFonts w:ascii="Times New Roman" w:hAnsi="Times New Roman"/>
          <w:sz w:val="23"/>
          <w:szCs w:val="23"/>
        </w:rPr>
      </w:pPr>
    </w:p>
    <w:p w:rsidR="00E109F3" w:rsidRPr="00C51077" w:rsidRDefault="00E109F3" w:rsidP="00E109F3">
      <w:pPr>
        <w:spacing w:after="0" w:line="240" w:lineRule="auto"/>
        <w:rPr>
          <w:rFonts w:ascii="Times New Roman" w:hAnsi="Times New Roman"/>
          <w:sz w:val="23"/>
          <w:szCs w:val="23"/>
        </w:rPr>
      </w:pPr>
      <w:r w:rsidRPr="00C51077">
        <w:rPr>
          <w:rFonts w:ascii="Times New Roman" w:hAnsi="Times New Roman"/>
          <w:sz w:val="23"/>
          <w:szCs w:val="23"/>
        </w:rPr>
        <w:t>Pieteikums sastādīts un parakstīts 201</w:t>
      </w:r>
      <w:r w:rsidR="00CF5A3F">
        <w:rPr>
          <w:rFonts w:ascii="Times New Roman" w:hAnsi="Times New Roman"/>
          <w:sz w:val="23"/>
          <w:szCs w:val="23"/>
        </w:rPr>
        <w:t>6</w:t>
      </w:r>
      <w:r w:rsidRPr="00C51077">
        <w:rPr>
          <w:rFonts w:ascii="Times New Roman" w:hAnsi="Times New Roman"/>
          <w:sz w:val="23"/>
          <w:szCs w:val="23"/>
        </w:rPr>
        <w:t>. gada “___”.____________</w:t>
      </w:r>
      <w:r w:rsidRPr="00C51077">
        <w:rPr>
          <w:rFonts w:ascii="Times New Roman" w:hAnsi="Times New Roman"/>
          <w:sz w:val="23"/>
          <w:szCs w:val="23"/>
        </w:rPr>
        <w:tab/>
      </w:r>
      <w:r w:rsidRPr="00C51077">
        <w:rPr>
          <w:rFonts w:ascii="Times New Roman" w:hAnsi="Times New Roman"/>
          <w:sz w:val="23"/>
          <w:szCs w:val="23"/>
        </w:rPr>
        <w:tab/>
      </w:r>
    </w:p>
    <w:p w:rsidR="00E109F3" w:rsidRDefault="00E109F3" w:rsidP="00E109F3">
      <w:pPr>
        <w:spacing w:after="0" w:line="240" w:lineRule="auto"/>
        <w:rPr>
          <w:rFonts w:ascii="Times New Roman" w:hAnsi="Times New Roman"/>
          <w:sz w:val="23"/>
          <w:szCs w:val="23"/>
        </w:rPr>
      </w:pPr>
      <w:r>
        <w:rPr>
          <w:rFonts w:ascii="Times New Roman" w:hAnsi="Times New Roman"/>
          <w:sz w:val="23"/>
          <w:szCs w:val="23"/>
        </w:rPr>
        <w:t xml:space="preserve">Z.V.      </w:t>
      </w:r>
    </w:p>
    <w:p w:rsidR="00A7558C" w:rsidRDefault="00A7558C" w:rsidP="00E109F3">
      <w:pPr>
        <w:spacing w:after="0" w:line="240" w:lineRule="auto"/>
        <w:rPr>
          <w:rFonts w:ascii="Times New Roman" w:hAnsi="Times New Roman"/>
          <w:sz w:val="23"/>
          <w:szCs w:val="23"/>
        </w:rPr>
      </w:pPr>
    </w:p>
    <w:p w:rsidR="00A7558C" w:rsidRDefault="00A7558C">
      <w:pPr>
        <w:rPr>
          <w:rFonts w:ascii="Times New Roman" w:hAnsi="Times New Roman"/>
          <w:sz w:val="23"/>
          <w:szCs w:val="23"/>
        </w:rPr>
      </w:pPr>
      <w:r>
        <w:rPr>
          <w:rFonts w:ascii="Times New Roman" w:hAnsi="Times New Roman"/>
          <w:sz w:val="23"/>
          <w:szCs w:val="23"/>
        </w:rPr>
        <w:br w:type="page"/>
      </w:r>
    </w:p>
    <w:bookmarkEnd w:id="0"/>
    <w:p w:rsidR="00A7558C" w:rsidRPr="00CF04F4" w:rsidRDefault="00D11C50" w:rsidP="00A7558C">
      <w:pPr>
        <w:spacing w:after="0" w:line="240" w:lineRule="auto"/>
        <w:jc w:val="right"/>
        <w:rPr>
          <w:rFonts w:ascii="Times New Roman" w:hAnsi="Times New Roman"/>
          <w:sz w:val="24"/>
          <w:szCs w:val="24"/>
        </w:rPr>
      </w:pPr>
      <w:r>
        <w:rPr>
          <w:rFonts w:ascii="Times New Roman" w:hAnsi="Times New Roman"/>
          <w:sz w:val="24"/>
          <w:szCs w:val="24"/>
        </w:rPr>
        <w:lastRenderedPageBreak/>
        <w:t>5</w:t>
      </w:r>
      <w:r w:rsidR="00A7558C" w:rsidRPr="00CF04F4">
        <w:rPr>
          <w:rFonts w:ascii="Times New Roman" w:hAnsi="Times New Roman"/>
          <w:sz w:val="24"/>
          <w:szCs w:val="24"/>
        </w:rPr>
        <w:t>.pielikums</w:t>
      </w:r>
    </w:p>
    <w:p w:rsidR="00A7558C" w:rsidRDefault="00A7558C" w:rsidP="00A7558C">
      <w:pPr>
        <w:keepNext/>
        <w:spacing w:after="0" w:line="240" w:lineRule="auto"/>
        <w:jc w:val="center"/>
        <w:outlineLvl w:val="2"/>
        <w:rPr>
          <w:rFonts w:ascii="Times New Roman" w:hAnsi="Times New Roman"/>
          <w:sz w:val="23"/>
          <w:szCs w:val="23"/>
        </w:rPr>
      </w:pPr>
    </w:p>
    <w:p w:rsidR="00A7558C" w:rsidRPr="00FC1F21" w:rsidRDefault="00A7558C" w:rsidP="00A7558C">
      <w:pPr>
        <w:spacing w:after="0" w:line="240" w:lineRule="auto"/>
        <w:jc w:val="center"/>
        <w:rPr>
          <w:rFonts w:ascii="Times New Roman" w:eastAsia="Times New Roman" w:hAnsi="Times New Roman"/>
          <w:b/>
          <w:sz w:val="32"/>
          <w:szCs w:val="32"/>
        </w:rPr>
      </w:pPr>
      <w:r w:rsidRPr="00FC1F21">
        <w:rPr>
          <w:rFonts w:ascii="Times New Roman" w:eastAsia="Times New Roman" w:hAnsi="Times New Roman"/>
          <w:b/>
          <w:sz w:val="32"/>
          <w:szCs w:val="32"/>
        </w:rPr>
        <w:t>Atklāt</w:t>
      </w:r>
      <w:r w:rsidRPr="00CF4B05">
        <w:rPr>
          <w:rFonts w:ascii="Times New Roman" w:eastAsia="Times New Roman" w:hAnsi="Times New Roman"/>
          <w:b/>
          <w:sz w:val="32"/>
          <w:szCs w:val="32"/>
        </w:rPr>
        <w:t>s</w:t>
      </w:r>
      <w:r w:rsidRPr="00FC1F21">
        <w:rPr>
          <w:rFonts w:ascii="Times New Roman" w:eastAsia="Times New Roman" w:hAnsi="Times New Roman"/>
          <w:b/>
          <w:sz w:val="32"/>
          <w:szCs w:val="32"/>
        </w:rPr>
        <w:t xml:space="preserve"> konkurs</w:t>
      </w:r>
      <w:r w:rsidRPr="00CF4B05">
        <w:rPr>
          <w:rFonts w:ascii="Times New Roman" w:eastAsia="Times New Roman" w:hAnsi="Times New Roman"/>
          <w:b/>
          <w:sz w:val="32"/>
          <w:szCs w:val="32"/>
        </w:rPr>
        <w:t>s</w:t>
      </w:r>
    </w:p>
    <w:p w:rsidR="00A7558C" w:rsidRPr="00CF4B05" w:rsidRDefault="00A7558C" w:rsidP="00A7558C">
      <w:pPr>
        <w:spacing w:after="0" w:line="240" w:lineRule="auto"/>
        <w:jc w:val="center"/>
        <w:rPr>
          <w:rFonts w:ascii="Times New Roman" w:hAnsi="Times New Roman"/>
          <w:b/>
          <w:sz w:val="32"/>
          <w:szCs w:val="32"/>
        </w:rPr>
      </w:pPr>
      <w:r w:rsidRPr="00CF4B05">
        <w:rPr>
          <w:rFonts w:ascii="Times New Roman" w:hAnsi="Times New Roman"/>
          <w:b/>
          <w:sz w:val="32"/>
          <w:szCs w:val="32"/>
        </w:rPr>
        <w:t>„</w:t>
      </w:r>
      <w:r w:rsidRPr="00CF4B05">
        <w:rPr>
          <w:rFonts w:ascii="Times New Roman" w:hAnsi="Times New Roman"/>
          <w:b/>
          <w:color w:val="000000"/>
          <w:sz w:val="32"/>
          <w:szCs w:val="32"/>
        </w:rPr>
        <w:t>Laboratorijas reaģentu, diagnostiskumu un to piederumu piegāde ar iekārtu nomu</w:t>
      </w:r>
      <w:r w:rsidRPr="00CF4B05">
        <w:rPr>
          <w:rFonts w:ascii="Times New Roman" w:hAnsi="Times New Roman"/>
          <w:b/>
          <w:sz w:val="32"/>
          <w:szCs w:val="32"/>
        </w:rPr>
        <w:t xml:space="preserve">” </w:t>
      </w:r>
    </w:p>
    <w:p w:rsidR="00A7558C" w:rsidRPr="00FC1F21" w:rsidRDefault="00A7558C" w:rsidP="00A7558C">
      <w:pPr>
        <w:spacing w:after="0" w:line="240" w:lineRule="auto"/>
        <w:jc w:val="center"/>
        <w:rPr>
          <w:rFonts w:ascii="Times New Roman" w:eastAsia="Times New Roman" w:hAnsi="Times New Roman"/>
          <w:b/>
          <w:bCs/>
          <w:sz w:val="32"/>
          <w:szCs w:val="32"/>
        </w:rPr>
      </w:pPr>
      <w:r w:rsidRPr="00CF4B05">
        <w:rPr>
          <w:rFonts w:ascii="Times New Roman" w:hAnsi="Times New Roman"/>
          <w:b/>
          <w:sz w:val="32"/>
          <w:szCs w:val="32"/>
        </w:rPr>
        <w:t xml:space="preserve">identifikācijas </w:t>
      </w:r>
      <w:r w:rsidRPr="00CF4B05">
        <w:rPr>
          <w:rFonts w:ascii="Times New Roman" w:hAnsi="Times New Roman"/>
          <w:b/>
          <w:bCs/>
          <w:sz w:val="32"/>
          <w:szCs w:val="32"/>
        </w:rPr>
        <w:t>Nr.JP</w:t>
      </w:r>
      <w:r>
        <w:rPr>
          <w:rFonts w:ascii="Times New Roman" w:hAnsi="Times New Roman"/>
          <w:b/>
          <w:bCs/>
          <w:sz w:val="32"/>
          <w:szCs w:val="32"/>
        </w:rPr>
        <w:t xml:space="preserve"> </w:t>
      </w:r>
      <w:r w:rsidRPr="00CF4B05">
        <w:rPr>
          <w:rFonts w:ascii="Times New Roman" w:hAnsi="Times New Roman"/>
          <w:b/>
          <w:bCs/>
          <w:sz w:val="32"/>
          <w:szCs w:val="32"/>
        </w:rPr>
        <w:t>2016/</w:t>
      </w:r>
      <w:r>
        <w:rPr>
          <w:rFonts w:ascii="Times New Roman" w:hAnsi="Times New Roman"/>
          <w:b/>
          <w:bCs/>
          <w:sz w:val="32"/>
          <w:szCs w:val="32"/>
        </w:rPr>
        <w:t>5</w:t>
      </w:r>
    </w:p>
    <w:p w:rsidR="00A7558C" w:rsidRDefault="00A7558C" w:rsidP="00A7558C">
      <w:pPr>
        <w:keepNext/>
        <w:spacing w:after="0" w:line="240" w:lineRule="auto"/>
        <w:jc w:val="center"/>
        <w:outlineLvl w:val="2"/>
        <w:rPr>
          <w:rFonts w:ascii="Times New Roman" w:hAnsi="Times New Roman"/>
          <w:b/>
          <w:sz w:val="28"/>
          <w:szCs w:val="28"/>
        </w:rPr>
      </w:pPr>
    </w:p>
    <w:p w:rsidR="008B61DE" w:rsidRDefault="008B61DE" w:rsidP="008B61DE">
      <w:pPr>
        <w:jc w:val="center"/>
        <w:rPr>
          <w:rFonts w:ascii="Times New Roman" w:hAnsi="Times New Roman"/>
          <w:b/>
          <w:sz w:val="24"/>
          <w:szCs w:val="24"/>
        </w:rPr>
      </w:pPr>
      <w:r>
        <w:rPr>
          <w:rFonts w:ascii="Times New Roman" w:hAnsi="Times New Roman"/>
          <w:b/>
          <w:sz w:val="24"/>
          <w:szCs w:val="24"/>
        </w:rPr>
        <w:t>Līguma projekts</w:t>
      </w:r>
    </w:p>
    <w:p w:rsidR="008B61DE" w:rsidRPr="009C74B4" w:rsidRDefault="008B61DE" w:rsidP="008B61DE">
      <w:pPr>
        <w:keepNext/>
        <w:spacing w:after="120" w:line="240" w:lineRule="auto"/>
        <w:jc w:val="center"/>
        <w:outlineLvl w:val="2"/>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par </w:t>
      </w:r>
      <w:r w:rsidRPr="009C74B4">
        <w:rPr>
          <w:rFonts w:ascii="Times New Roman" w:eastAsia="Times New Roman" w:hAnsi="Times New Roman"/>
          <w:b/>
          <w:bCs/>
          <w:color w:val="000000"/>
          <w:sz w:val="24"/>
          <w:szCs w:val="24"/>
          <w:lang w:eastAsia="lv-LV"/>
        </w:rPr>
        <w:t>reaģentu, diagnostiskumu un to piederumu piegād</w:t>
      </w:r>
      <w:r>
        <w:rPr>
          <w:rFonts w:ascii="Times New Roman" w:eastAsia="Times New Roman" w:hAnsi="Times New Roman"/>
          <w:b/>
          <w:bCs/>
          <w:color w:val="000000"/>
          <w:sz w:val="24"/>
          <w:szCs w:val="24"/>
          <w:lang w:eastAsia="lv-LV"/>
        </w:rPr>
        <w:t>i un</w:t>
      </w:r>
      <w:r w:rsidRPr="009C74B4">
        <w:rPr>
          <w:rFonts w:ascii="Times New Roman" w:eastAsia="Times New Roman" w:hAnsi="Times New Roman"/>
          <w:b/>
          <w:bCs/>
          <w:color w:val="000000"/>
          <w:sz w:val="24"/>
          <w:szCs w:val="24"/>
          <w:lang w:eastAsia="lv-LV"/>
        </w:rPr>
        <w:t xml:space="preserve"> </w:t>
      </w:r>
      <w:r>
        <w:rPr>
          <w:rFonts w:ascii="Times New Roman" w:eastAsia="Times New Roman" w:hAnsi="Times New Roman"/>
          <w:b/>
          <w:bCs/>
          <w:sz w:val="24"/>
          <w:szCs w:val="24"/>
          <w:lang w:eastAsia="lv-LV"/>
        </w:rPr>
        <w:t>h</w:t>
      </w:r>
      <w:r w:rsidRPr="009C74B4">
        <w:rPr>
          <w:rFonts w:ascii="Times New Roman" w:eastAsia="Times New Roman" w:hAnsi="Times New Roman"/>
          <w:b/>
          <w:bCs/>
          <w:color w:val="000000"/>
          <w:sz w:val="24"/>
          <w:szCs w:val="24"/>
          <w:lang w:eastAsia="lv-LV"/>
        </w:rPr>
        <w:t>ematoloģijas analizatora nom</w:t>
      </w:r>
      <w:r>
        <w:rPr>
          <w:rFonts w:ascii="Times New Roman" w:eastAsia="Times New Roman" w:hAnsi="Times New Roman"/>
          <w:b/>
          <w:bCs/>
          <w:color w:val="000000"/>
          <w:sz w:val="24"/>
          <w:szCs w:val="24"/>
          <w:lang w:eastAsia="lv-LV"/>
        </w:rPr>
        <w:t>u</w:t>
      </w:r>
      <w:r w:rsidRPr="009C74B4">
        <w:rPr>
          <w:rFonts w:ascii="Times New Roman" w:eastAsia="Times New Roman" w:hAnsi="Times New Roman"/>
          <w:b/>
          <w:bCs/>
          <w:color w:val="000000"/>
          <w:sz w:val="24"/>
          <w:szCs w:val="24"/>
          <w:lang w:eastAsia="lv-LV"/>
        </w:rPr>
        <w:t xml:space="preserve"> </w:t>
      </w:r>
    </w:p>
    <w:p w:rsidR="008B61DE" w:rsidRDefault="008B61DE" w:rsidP="008B61DE">
      <w:pPr>
        <w:keepNext/>
        <w:spacing w:after="120" w:line="240" w:lineRule="auto"/>
        <w:jc w:val="center"/>
        <w:outlineLvl w:val="2"/>
        <w:rPr>
          <w:rFonts w:ascii="Times New Roman" w:eastAsia="Times New Roman" w:hAnsi="Times New Roman"/>
          <w:b/>
          <w:bCs/>
          <w:sz w:val="24"/>
          <w:szCs w:val="24"/>
          <w:lang w:eastAsia="lv-LV"/>
        </w:rPr>
      </w:pPr>
    </w:p>
    <w:p w:rsidR="008B61DE" w:rsidRDefault="008B61DE" w:rsidP="008B61DE">
      <w:pPr>
        <w:spacing w:after="120" w:line="240" w:lineRule="auto"/>
        <w:jc w:val="both"/>
        <w:rPr>
          <w:rFonts w:ascii="Times New Roman" w:eastAsia="Times New Roman" w:hAnsi="Times New Roman"/>
          <w:iCs/>
          <w:lang w:eastAsia="lv-LV"/>
        </w:rPr>
      </w:pPr>
      <w:r>
        <w:rPr>
          <w:rFonts w:ascii="Times New Roman" w:eastAsia="Times New Roman" w:hAnsi="Times New Roman"/>
          <w:lang w:eastAsia="lv-LV"/>
        </w:rPr>
        <w:t>Jelgavā</w:t>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iCs/>
          <w:lang w:eastAsia="lv-LV"/>
        </w:rPr>
        <w:t>2016.gada __.____________</w:t>
      </w:r>
    </w:p>
    <w:p w:rsidR="008B61DE" w:rsidRDefault="008B61DE" w:rsidP="008B61DE">
      <w:pPr>
        <w:spacing w:after="120" w:line="240" w:lineRule="auto"/>
        <w:jc w:val="both"/>
        <w:rPr>
          <w:rFonts w:ascii="Times New Roman" w:eastAsia="Times New Roman" w:hAnsi="Times New Roman"/>
          <w:iCs/>
          <w:lang w:eastAsia="lv-LV"/>
        </w:rPr>
      </w:pPr>
    </w:p>
    <w:p w:rsidR="008B61DE" w:rsidRDefault="008B61DE" w:rsidP="008B61D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Sabiedrība ar ierobežotu atbildību</w:t>
      </w:r>
      <w:r>
        <w:rPr>
          <w:rFonts w:ascii="Times New Roman" w:eastAsia="Times New Roman" w:hAnsi="Times New Roman"/>
          <w:b/>
          <w:sz w:val="24"/>
          <w:szCs w:val="24"/>
          <w:lang w:eastAsia="lv-LV"/>
        </w:rPr>
        <w:t xml:space="preserve"> "JELGAVAS POLIKLĪNIKA", </w:t>
      </w:r>
      <w:r>
        <w:rPr>
          <w:rFonts w:ascii="Times New Roman" w:eastAsia="Times New Roman" w:hAnsi="Times New Roman"/>
          <w:sz w:val="24"/>
          <w:szCs w:val="24"/>
          <w:lang w:eastAsia="lv-LV"/>
        </w:rPr>
        <w:t>reģ.Nr: 41703007095, juridiskā adrese Sudrabu Edžus iela 10, Jelgava, LV-3001, tās valdes locekles Guntas Arnītes personā, kura rīkojas saskaņā ar sabiedrības statūtiem</w:t>
      </w:r>
      <w:r>
        <w:rPr>
          <w:rFonts w:ascii="Times New Roman" w:eastAsia="Times New Roman" w:hAnsi="Times New Roman"/>
          <w:lang w:eastAsia="lv-LV"/>
        </w:rPr>
        <w:t xml:space="preserve">, </w:t>
      </w:r>
      <w:r>
        <w:rPr>
          <w:rFonts w:ascii="Times New Roman" w:eastAsia="Times New Roman" w:hAnsi="Times New Roman"/>
          <w:sz w:val="24"/>
          <w:szCs w:val="24"/>
          <w:lang w:eastAsia="lv-LV"/>
        </w:rPr>
        <w:t xml:space="preserve">turpmāk – PASŪTĪTĀJS, no vienas puses, un </w:t>
      </w:r>
    </w:p>
    <w:p w:rsidR="008B61DE" w:rsidRDefault="008B61DE" w:rsidP="008B61D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Sabiedrība ar ierobežotu atbildību “__________”,</w:t>
      </w:r>
      <w:r>
        <w:rPr>
          <w:rFonts w:ascii="Times New Roman" w:eastAsia="Times New Roman" w:hAnsi="Times New Roman"/>
          <w:bCs/>
          <w:iCs/>
          <w:sz w:val="24"/>
          <w:szCs w:val="24"/>
          <w:lang w:eastAsia="lv-LV"/>
        </w:rPr>
        <w:t xml:space="preserve"> </w:t>
      </w:r>
      <w:r>
        <w:rPr>
          <w:rFonts w:ascii="Times New Roman" w:eastAsia="Times New Roman" w:hAnsi="Times New Roman"/>
          <w:bCs/>
          <w:sz w:val="24"/>
          <w:szCs w:val="24"/>
          <w:lang w:eastAsia="lv-LV"/>
        </w:rPr>
        <w:t>reģistrācijas Nr. _______________</w:t>
      </w:r>
      <w:r>
        <w:rPr>
          <w:rFonts w:ascii="Times New Roman" w:eastAsia="Times New Roman" w:hAnsi="Times New Roman"/>
          <w:sz w:val="24"/>
          <w:szCs w:val="24"/>
          <w:lang w:eastAsia="lv-LV"/>
        </w:rPr>
        <w:t>, valdes personā,</w:t>
      </w:r>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 xml:space="preserve">kurš rīkojas saskaņā ar sabiedrības statūtiem, turpmāk – PIEGĀDĀTĀJS, no otras puses, abas kopā turpmāk sauktas PUSES un katra atsevišķi PUSE, pamatojoties uz </w:t>
      </w:r>
      <w:r>
        <w:rPr>
          <w:rFonts w:ascii="Times New Roman" w:eastAsia="Times New Roman" w:hAnsi="Times New Roman"/>
          <w:caps/>
          <w:sz w:val="24"/>
          <w:szCs w:val="24"/>
          <w:lang w:eastAsia="lv-LV"/>
        </w:rPr>
        <w:t>Pasūtītāja</w:t>
      </w:r>
      <w:r>
        <w:rPr>
          <w:rFonts w:ascii="Times New Roman" w:eastAsia="Times New Roman" w:hAnsi="Times New Roman"/>
          <w:sz w:val="24"/>
          <w:szCs w:val="24"/>
          <w:lang w:eastAsia="lv-LV"/>
        </w:rPr>
        <w:t xml:space="preserve"> rīkotā atklātā konkursa “Laboratorijas reaģentu, diagnostiskumu un to piederumu iegāde“, identifikācijas Nr. JP2016/5 (turpmāk – Iepirkums) rezultātiem noslēdz šādu līgumu turpmāk – Līgums:</w:t>
      </w:r>
    </w:p>
    <w:p w:rsidR="008B61DE" w:rsidRDefault="008B61DE" w:rsidP="008B61DE">
      <w:pPr>
        <w:spacing w:after="0" w:line="240" w:lineRule="auto"/>
        <w:jc w:val="both"/>
        <w:rPr>
          <w:rFonts w:ascii="Times New Roman" w:eastAsia="Times New Roman" w:hAnsi="Times New Roman"/>
          <w:sz w:val="24"/>
          <w:szCs w:val="24"/>
          <w:lang w:eastAsia="lv-LV"/>
        </w:rPr>
      </w:pPr>
    </w:p>
    <w:p w:rsidR="008B61DE" w:rsidRDefault="008B61DE" w:rsidP="008B61DE">
      <w:pPr>
        <w:numPr>
          <w:ilvl w:val="0"/>
          <w:numId w:val="41"/>
        </w:numPr>
        <w:spacing w:after="0" w:line="240" w:lineRule="auto"/>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PRIEKŠMETS</w:t>
      </w:r>
    </w:p>
    <w:p w:rsidR="008B61DE" w:rsidRPr="00A00C95" w:rsidRDefault="008B61DE" w:rsidP="008B61DE">
      <w:pPr>
        <w:numPr>
          <w:ilvl w:val="1"/>
          <w:numId w:val="41"/>
        </w:numPr>
        <w:tabs>
          <w:tab w:val="num" w:pos="480"/>
        </w:tabs>
        <w:spacing w:after="0" w:line="240" w:lineRule="auto"/>
        <w:jc w:val="both"/>
        <w:rPr>
          <w:rFonts w:ascii="Times New Roman" w:eastAsia="Times New Roman" w:hAnsi="Times New Roman"/>
          <w:sz w:val="24"/>
          <w:szCs w:val="24"/>
          <w:lang w:eastAsia="lv-LV"/>
        </w:rPr>
      </w:pPr>
      <w:r w:rsidRPr="00A00C95">
        <w:rPr>
          <w:rFonts w:ascii="Times New Roman" w:eastAsia="Times New Roman" w:hAnsi="Times New Roman"/>
          <w:sz w:val="24"/>
          <w:szCs w:val="24"/>
          <w:lang w:eastAsia="lv-LV"/>
        </w:rPr>
        <w:t>PASŪTĪTĀJS pērk un PIEGĀDĀTĀJS pārdod un piegādā PASŪTĪTĀJAM laboratorijas reaģentus, diagnostiskumu un to piederumus (turpmāk – PRECE), saskaņā ar PIEGĀDĀTĀJA cenrādi (turpmāk – cenrādis), kas ir Līguma 1.pielikums.</w:t>
      </w:r>
    </w:p>
    <w:p w:rsidR="008B61DE" w:rsidRPr="00517A5B" w:rsidRDefault="008B61DE" w:rsidP="008B61DE">
      <w:pPr>
        <w:widowControl w:val="0"/>
        <w:numPr>
          <w:ilvl w:val="1"/>
          <w:numId w:val="41"/>
        </w:numPr>
        <w:tabs>
          <w:tab w:val="num" w:pos="480"/>
          <w:tab w:val="num" w:pos="1920"/>
        </w:tabs>
        <w:spacing w:after="0" w:line="240" w:lineRule="auto"/>
        <w:ind w:right="-113"/>
        <w:jc w:val="both"/>
        <w:rPr>
          <w:rFonts w:ascii="Times New Roman" w:eastAsia="Times New Roman" w:hAnsi="Times New Roman"/>
          <w:snapToGrid w:val="0"/>
          <w:sz w:val="24"/>
          <w:szCs w:val="24"/>
        </w:rPr>
      </w:pPr>
      <w:r w:rsidRPr="00517A5B">
        <w:rPr>
          <w:rFonts w:ascii="Times New Roman" w:eastAsia="Times New Roman" w:hAnsi="Times New Roman"/>
          <w:sz w:val="24"/>
          <w:szCs w:val="24"/>
          <w:lang w:eastAsia="lv-LV"/>
        </w:rPr>
        <w:t xml:space="preserve">PIEGĀDĀTĀJS </w:t>
      </w:r>
      <w:r w:rsidRPr="00517A5B">
        <w:rPr>
          <w:rFonts w:ascii="Times New Roman" w:eastAsia="Times New Roman" w:hAnsi="Times New Roman"/>
          <w:bCs/>
          <w:color w:val="000000"/>
          <w:sz w:val="24"/>
          <w:szCs w:val="24"/>
          <w:lang w:eastAsia="lv-LV"/>
        </w:rPr>
        <w:t>uz Līguma darbības laiku</w:t>
      </w:r>
      <w:r w:rsidRPr="00517A5B">
        <w:rPr>
          <w:rFonts w:ascii="Times New Roman" w:eastAsia="Times New Roman" w:hAnsi="Times New Roman"/>
          <w:sz w:val="24"/>
          <w:szCs w:val="24"/>
          <w:lang w:eastAsia="lv-LV"/>
        </w:rPr>
        <w:t xml:space="preserve"> nodod nomas lietošanā PASŪTĪTĀJAM </w:t>
      </w:r>
      <w:r w:rsidRPr="00517A5B">
        <w:rPr>
          <w:rFonts w:ascii="Times New Roman" w:eastAsia="Times New Roman" w:hAnsi="Times New Roman"/>
          <w:bCs/>
          <w:sz w:val="24"/>
          <w:szCs w:val="24"/>
          <w:lang w:eastAsia="lv-LV"/>
        </w:rPr>
        <w:t>h</w:t>
      </w:r>
      <w:r w:rsidRPr="00517A5B">
        <w:rPr>
          <w:rFonts w:ascii="Times New Roman" w:eastAsia="Times New Roman" w:hAnsi="Times New Roman"/>
          <w:bCs/>
          <w:color w:val="000000"/>
          <w:sz w:val="24"/>
          <w:szCs w:val="24"/>
          <w:lang w:eastAsia="lv-LV"/>
        </w:rPr>
        <w:t>ematoloģijas</w:t>
      </w:r>
      <w:r w:rsidRPr="009C74B4">
        <w:rPr>
          <w:rFonts w:ascii="Times New Roman" w:eastAsia="Times New Roman" w:hAnsi="Times New Roman"/>
          <w:bCs/>
          <w:color w:val="000000"/>
          <w:sz w:val="24"/>
          <w:szCs w:val="24"/>
          <w:lang w:eastAsia="lv-LV"/>
        </w:rPr>
        <w:t xml:space="preserve"> analizator</w:t>
      </w:r>
      <w:r w:rsidRPr="00517A5B">
        <w:rPr>
          <w:rFonts w:ascii="Times New Roman" w:eastAsia="Times New Roman" w:hAnsi="Times New Roman"/>
          <w:bCs/>
          <w:color w:val="000000"/>
          <w:sz w:val="24"/>
          <w:szCs w:val="24"/>
          <w:lang w:eastAsia="lv-LV"/>
        </w:rPr>
        <w:t xml:space="preserve">u (turpmāk – analizators). </w:t>
      </w:r>
    </w:p>
    <w:p w:rsidR="008B61DE" w:rsidRPr="00517A5B" w:rsidRDefault="008B61DE" w:rsidP="008B61DE">
      <w:pPr>
        <w:widowControl w:val="0"/>
        <w:tabs>
          <w:tab w:val="num" w:pos="1920"/>
        </w:tabs>
        <w:spacing w:after="0" w:line="240" w:lineRule="auto"/>
        <w:ind w:left="420" w:right="-113"/>
        <w:jc w:val="both"/>
        <w:rPr>
          <w:rFonts w:ascii="Times New Roman" w:eastAsia="Times New Roman" w:hAnsi="Times New Roman"/>
          <w:snapToGrid w:val="0"/>
          <w:sz w:val="24"/>
          <w:szCs w:val="24"/>
        </w:rPr>
      </w:pPr>
    </w:p>
    <w:p w:rsidR="008B61DE" w:rsidRDefault="008B61DE" w:rsidP="008B61DE">
      <w:pPr>
        <w:numPr>
          <w:ilvl w:val="0"/>
          <w:numId w:val="41"/>
        </w:numPr>
        <w:spacing w:after="0" w:line="240" w:lineRule="auto"/>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PRECES CENA, DAUDZUMS UN LĪGUMA KOPĒJĀ SUMMA</w:t>
      </w:r>
    </w:p>
    <w:p w:rsidR="008B61DE" w:rsidRDefault="008B61DE" w:rsidP="008B61DE">
      <w:pPr>
        <w:numPr>
          <w:ilvl w:val="1"/>
          <w:numId w:val="41"/>
        </w:numPr>
        <w:tabs>
          <w:tab w:val="left" w:pos="480"/>
          <w:tab w:val="num" w:pos="709"/>
        </w:tabs>
        <w:spacing w:after="0" w:line="240" w:lineRule="auto"/>
        <w:ind w:left="480" w:right="2" w:hanging="48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PRECES cenā ir iekļautas visas izmaksas, kas saistītas ar PRECI un tās piegādi PASŪTĪTĀJAM.</w:t>
      </w:r>
    </w:p>
    <w:p w:rsidR="008B61DE" w:rsidRPr="00517A5B" w:rsidRDefault="008B61DE" w:rsidP="008B61DE">
      <w:pPr>
        <w:numPr>
          <w:ilvl w:val="1"/>
          <w:numId w:val="41"/>
        </w:numPr>
        <w:tabs>
          <w:tab w:val="num" w:pos="480"/>
        </w:tabs>
        <w:spacing w:after="0" w:line="240" w:lineRule="auto"/>
        <w:jc w:val="both"/>
        <w:rPr>
          <w:rFonts w:ascii="Times New Roman" w:eastAsia="Times New Roman" w:hAnsi="Times New Roman"/>
          <w:sz w:val="24"/>
          <w:szCs w:val="24"/>
          <w:lang w:eastAsia="lv-LV"/>
        </w:rPr>
      </w:pPr>
      <w:r w:rsidRPr="00A00C95">
        <w:rPr>
          <w:rFonts w:ascii="Times New Roman" w:eastAsia="Times New Roman" w:hAnsi="Times New Roman"/>
          <w:bCs/>
          <w:color w:val="000000"/>
          <w:sz w:val="24"/>
          <w:szCs w:val="24"/>
          <w:lang w:eastAsia="lv-LV"/>
        </w:rPr>
        <w:t>Analizatora nomas maksa ir noteikta saskaņā ar cenrādi.</w:t>
      </w:r>
      <w:r>
        <w:rPr>
          <w:rFonts w:ascii="Times New Roman" w:eastAsia="Times New Roman" w:hAnsi="Times New Roman"/>
          <w:sz w:val="24"/>
          <w:szCs w:val="24"/>
          <w:lang w:eastAsia="lv-LV"/>
        </w:rPr>
        <w:t xml:space="preserve"> </w:t>
      </w:r>
      <w:r w:rsidRPr="00517A5B">
        <w:rPr>
          <w:rFonts w:ascii="Times New Roman" w:eastAsia="Times New Roman" w:hAnsi="Times New Roman"/>
          <w:bCs/>
          <w:color w:val="000000"/>
          <w:sz w:val="24"/>
          <w:szCs w:val="24"/>
          <w:lang w:eastAsia="lv-LV"/>
        </w:rPr>
        <w:t xml:space="preserve">Analizatora nomas maksā ir iekļautas visas izmaksas, kas saistītas ar </w:t>
      </w:r>
      <w:r w:rsidRPr="00517A5B">
        <w:rPr>
          <w:rFonts w:ascii="Times New Roman" w:hAnsi="Times New Roman"/>
          <w:sz w:val="24"/>
          <w:szCs w:val="24"/>
        </w:rPr>
        <w:t>analizatora piegādi, uzstādīšanu un lietotāju apmācību nodrošināšanu</w:t>
      </w:r>
      <w:r w:rsidRPr="00517A5B">
        <w:rPr>
          <w:rFonts w:ascii="Times New Roman" w:eastAsia="Times New Roman" w:hAnsi="Times New Roman"/>
          <w:bCs/>
          <w:color w:val="000000"/>
          <w:sz w:val="24"/>
          <w:szCs w:val="24"/>
          <w:lang w:eastAsia="lv-LV"/>
        </w:rPr>
        <w:t>.</w:t>
      </w:r>
    </w:p>
    <w:p w:rsidR="008B61DE" w:rsidRDefault="008B61DE" w:rsidP="008B61DE">
      <w:pPr>
        <w:numPr>
          <w:ilvl w:val="1"/>
          <w:numId w:val="41"/>
        </w:numPr>
        <w:tabs>
          <w:tab w:val="left" w:pos="480"/>
          <w:tab w:val="num" w:pos="709"/>
        </w:tabs>
        <w:spacing w:after="0" w:line="240" w:lineRule="auto"/>
        <w:ind w:left="480" w:right="2" w:hanging="480"/>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Līguma kopējā summa bez pievienotās vērtības nodokļa (PVN) sastāda</w:t>
      </w:r>
      <w:r>
        <w:rPr>
          <w:rFonts w:ascii="Times New Roman" w:eastAsia="Times New Roman" w:hAnsi="Times New Roman"/>
          <w:b/>
          <w:bCs/>
          <w:sz w:val="24"/>
          <w:szCs w:val="24"/>
          <w:lang w:eastAsia="lv-LV"/>
        </w:rPr>
        <w:t xml:space="preserve"> </w:t>
      </w:r>
      <w:r>
        <w:rPr>
          <w:rFonts w:ascii="Times New Roman" w:eastAsia="Times New Roman" w:hAnsi="Times New Roman"/>
          <w:b/>
          <w:sz w:val="24"/>
          <w:szCs w:val="24"/>
          <w:lang w:eastAsia="lv-LV"/>
        </w:rPr>
        <w:t>__________ EUR (</w:t>
      </w:r>
      <w:r>
        <w:rPr>
          <w:rFonts w:ascii="Times New Roman" w:eastAsia="Times New Roman" w:hAnsi="Times New Roman"/>
          <w:sz w:val="24"/>
          <w:szCs w:val="24"/>
          <w:lang w:eastAsia="lv-LV"/>
        </w:rPr>
        <w:t>), turpmāk – Līguma kopējā summa. PVN likmi piemēro saskaņā ar normatīvo aktu prasībām.</w:t>
      </w:r>
    </w:p>
    <w:p w:rsidR="008B61DE" w:rsidRDefault="008B61DE" w:rsidP="008B61DE">
      <w:pPr>
        <w:tabs>
          <w:tab w:val="left" w:pos="480"/>
          <w:tab w:val="num" w:pos="192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p w:rsidR="008B61DE" w:rsidRDefault="008B61DE" w:rsidP="008B61DE">
      <w:pPr>
        <w:numPr>
          <w:ilvl w:val="0"/>
          <w:numId w:val="42"/>
        </w:numPr>
        <w:spacing w:after="0" w:line="240" w:lineRule="auto"/>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PUŠU PIENĀKUMI</w:t>
      </w:r>
    </w:p>
    <w:p w:rsidR="008B61DE" w:rsidRDefault="008B61DE" w:rsidP="008B61DE">
      <w:pPr>
        <w:numPr>
          <w:ilvl w:val="1"/>
          <w:numId w:val="42"/>
        </w:numPr>
        <w:spacing w:after="0" w:line="240" w:lineRule="auto"/>
        <w:ind w:right="2"/>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PIEGĀDĀTĀJS:</w:t>
      </w:r>
    </w:p>
    <w:p w:rsidR="008B61DE" w:rsidRDefault="008B61DE" w:rsidP="008B61DE">
      <w:pPr>
        <w:numPr>
          <w:ilvl w:val="2"/>
          <w:numId w:val="42"/>
        </w:numPr>
        <w:tabs>
          <w:tab w:val="num" w:pos="540"/>
          <w:tab w:val="left" w:pos="600"/>
        </w:tabs>
        <w:spacing w:after="0" w:line="240" w:lineRule="auto"/>
        <w:ind w:left="480" w:right="2" w:hanging="48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pārdod un piegādā PRECI atbilstoši PASŪTĪTĀJA pasūtījumam, nodrošina tās atbilstību </w:t>
      </w:r>
      <w:r>
        <w:rPr>
          <w:rFonts w:ascii="Times New Roman" w:eastAsia="Times New Roman" w:hAnsi="Times New Roman"/>
          <w:sz w:val="24"/>
          <w:szCs w:val="24"/>
          <w:lang w:eastAsia="lv-LV"/>
        </w:rPr>
        <w:t>cenrādim un Līguma noteikumiem</w:t>
      </w:r>
      <w:r>
        <w:rPr>
          <w:rFonts w:ascii="Times New Roman" w:eastAsia="Times New Roman" w:hAnsi="Times New Roman"/>
          <w:iCs/>
          <w:sz w:val="24"/>
          <w:szCs w:val="24"/>
          <w:lang w:eastAsia="lv-LV"/>
        </w:rPr>
        <w:t>, kā arī to normatīvo aktu prasībām un kvalitātes standartiem, kas uz PRECI attiecas;</w:t>
      </w:r>
    </w:p>
    <w:p w:rsidR="008B61DE" w:rsidRPr="00517A5B" w:rsidRDefault="008B61DE" w:rsidP="008B61DE">
      <w:pPr>
        <w:numPr>
          <w:ilvl w:val="2"/>
          <w:numId w:val="42"/>
        </w:numPr>
        <w:tabs>
          <w:tab w:val="num" w:pos="480"/>
          <w:tab w:val="left" w:pos="600"/>
        </w:tabs>
        <w:spacing w:after="0" w:line="240" w:lineRule="auto"/>
        <w:ind w:left="480" w:right="2" w:hanging="480"/>
        <w:jc w:val="both"/>
        <w:rPr>
          <w:rFonts w:ascii="Times New Roman" w:eastAsia="Times New Roman" w:hAnsi="Times New Roman"/>
          <w:iCs/>
          <w:sz w:val="24"/>
          <w:szCs w:val="24"/>
          <w:lang w:eastAsia="lv-LV"/>
        </w:rPr>
      </w:pPr>
      <w:r w:rsidRPr="00517A5B">
        <w:rPr>
          <w:rFonts w:ascii="Times New Roman" w:eastAsia="Times New Roman" w:hAnsi="Times New Roman"/>
          <w:sz w:val="24"/>
          <w:szCs w:val="24"/>
          <w:lang w:eastAsia="lv-LV"/>
        </w:rPr>
        <w:lastRenderedPageBreak/>
        <w:t>nodrošina PRECES piegādi tās ražotāja iepakojumā, kas nodrošina pilnīgu PRECES drošību pret iespējamajiem bojājumiem transportēšanas un pareizas uzglabāšanas laikā.</w:t>
      </w:r>
    </w:p>
    <w:p w:rsidR="008B61DE" w:rsidRPr="00517A5B" w:rsidRDefault="008B61DE" w:rsidP="008B61DE">
      <w:pPr>
        <w:numPr>
          <w:ilvl w:val="2"/>
          <w:numId w:val="42"/>
        </w:numPr>
        <w:tabs>
          <w:tab w:val="num" w:pos="480"/>
          <w:tab w:val="left" w:pos="600"/>
        </w:tabs>
        <w:spacing w:after="0" w:line="240" w:lineRule="auto"/>
        <w:ind w:left="480" w:right="2" w:hanging="480"/>
        <w:jc w:val="both"/>
        <w:rPr>
          <w:rFonts w:ascii="Times New Roman" w:eastAsia="Times New Roman" w:hAnsi="Times New Roman"/>
          <w:iCs/>
          <w:sz w:val="24"/>
          <w:szCs w:val="24"/>
          <w:lang w:eastAsia="lv-LV"/>
        </w:rPr>
      </w:pPr>
      <w:r w:rsidRPr="00517A5B">
        <w:rPr>
          <w:rFonts w:ascii="Times New Roman" w:eastAsia="Times New Roman" w:hAnsi="Times New Roman"/>
          <w:sz w:val="24"/>
          <w:szCs w:val="24"/>
          <w:lang w:eastAsia="lv-LV"/>
        </w:rPr>
        <w:t>Piegādā preci PASŪTĪTĀJAM uz adresi: Sudrabu Edžus iela 10, Jelgava.</w:t>
      </w:r>
    </w:p>
    <w:p w:rsidR="008B61DE" w:rsidRPr="00517A5B" w:rsidRDefault="008B61DE" w:rsidP="008B61DE">
      <w:pPr>
        <w:numPr>
          <w:ilvl w:val="2"/>
          <w:numId w:val="42"/>
        </w:numPr>
        <w:spacing w:after="0" w:line="240" w:lineRule="auto"/>
        <w:jc w:val="both"/>
        <w:rPr>
          <w:rFonts w:ascii="Times New Roman" w:hAnsi="Times New Roman"/>
          <w:sz w:val="24"/>
          <w:szCs w:val="24"/>
        </w:rPr>
      </w:pPr>
      <w:r w:rsidRPr="00517A5B">
        <w:rPr>
          <w:rFonts w:ascii="Times New Roman" w:eastAsia="Times New Roman" w:hAnsi="Times New Roman"/>
          <w:sz w:val="24"/>
          <w:szCs w:val="24"/>
          <w:lang w:eastAsia="lv-LV"/>
        </w:rPr>
        <w:t>nodrošina</w:t>
      </w:r>
      <w:r w:rsidRPr="00517A5B">
        <w:rPr>
          <w:rFonts w:ascii="Times New Roman" w:hAnsi="Times New Roman"/>
          <w:sz w:val="24"/>
          <w:szCs w:val="24"/>
        </w:rPr>
        <w:t xml:space="preserve"> analizatora piegādi, uzstādīšanu un nodrošina lietotāju apmācību </w:t>
      </w:r>
      <w:r w:rsidRPr="00517A5B">
        <w:rPr>
          <w:rFonts w:ascii="Times New Roman" w:eastAsia="Times New Roman" w:hAnsi="Times New Roman"/>
          <w:sz w:val="24"/>
          <w:szCs w:val="24"/>
          <w:lang w:eastAsia="lv-LV"/>
        </w:rPr>
        <w:t>PASŪTĪTĀJA adresē: Sudrabu Edžus iela 10, Jelgava</w:t>
      </w:r>
      <w:r w:rsidRPr="00517A5B">
        <w:rPr>
          <w:rFonts w:ascii="Times New Roman" w:hAnsi="Times New Roman"/>
          <w:sz w:val="24"/>
          <w:szCs w:val="24"/>
        </w:rPr>
        <w:t>.</w:t>
      </w:r>
    </w:p>
    <w:p w:rsidR="008B61DE" w:rsidRPr="00517A5B" w:rsidRDefault="008B61DE" w:rsidP="008B61DE">
      <w:pPr>
        <w:numPr>
          <w:ilvl w:val="2"/>
          <w:numId w:val="42"/>
        </w:numPr>
        <w:spacing w:after="0" w:line="240" w:lineRule="auto"/>
        <w:jc w:val="both"/>
        <w:rPr>
          <w:rFonts w:ascii="Times New Roman" w:hAnsi="Times New Roman"/>
          <w:sz w:val="24"/>
          <w:szCs w:val="24"/>
        </w:rPr>
      </w:pPr>
      <w:r>
        <w:rPr>
          <w:rFonts w:ascii="Times New Roman" w:hAnsi="Times New Roman"/>
          <w:sz w:val="24"/>
          <w:szCs w:val="24"/>
        </w:rPr>
        <w:t>Piegādā analizatoru 14</w:t>
      </w:r>
      <w:r w:rsidRPr="00517A5B">
        <w:rPr>
          <w:rFonts w:ascii="Times New Roman" w:hAnsi="Times New Roman"/>
          <w:sz w:val="24"/>
          <w:szCs w:val="24"/>
        </w:rPr>
        <w:t xml:space="preserve"> (</w:t>
      </w:r>
      <w:r>
        <w:rPr>
          <w:rFonts w:ascii="Times New Roman" w:hAnsi="Times New Roman"/>
          <w:sz w:val="24"/>
          <w:szCs w:val="24"/>
        </w:rPr>
        <w:t>četrpad</w:t>
      </w:r>
      <w:r w:rsidRPr="00517A5B">
        <w:rPr>
          <w:rFonts w:ascii="Times New Roman" w:hAnsi="Times New Roman"/>
          <w:sz w:val="24"/>
          <w:szCs w:val="24"/>
        </w:rPr>
        <w:t>smit) darba dienu laikā no Līguma noslēgšanas dienas.</w:t>
      </w:r>
    </w:p>
    <w:p w:rsidR="008B61DE" w:rsidRPr="00517A5B" w:rsidRDefault="008B61DE" w:rsidP="008B61DE">
      <w:pPr>
        <w:numPr>
          <w:ilvl w:val="2"/>
          <w:numId w:val="42"/>
        </w:numPr>
        <w:spacing w:after="0" w:line="240" w:lineRule="auto"/>
        <w:jc w:val="both"/>
        <w:rPr>
          <w:rFonts w:ascii="Times New Roman" w:hAnsi="Times New Roman"/>
          <w:sz w:val="24"/>
          <w:szCs w:val="24"/>
        </w:rPr>
      </w:pPr>
      <w:r w:rsidRPr="00517A5B">
        <w:rPr>
          <w:rFonts w:ascii="Times New Roman" w:hAnsi="Times New Roman"/>
          <w:sz w:val="24"/>
          <w:szCs w:val="24"/>
        </w:rPr>
        <w:t>veikt analizatora tehnisko apkalpošanu par saviem līdzekļiem visā Līguma darbības laikā;</w:t>
      </w:r>
    </w:p>
    <w:p w:rsidR="008B61DE" w:rsidRPr="00517A5B" w:rsidRDefault="008B61DE" w:rsidP="008B61DE">
      <w:pPr>
        <w:numPr>
          <w:ilvl w:val="2"/>
          <w:numId w:val="42"/>
        </w:numPr>
        <w:spacing w:after="0" w:line="240" w:lineRule="auto"/>
        <w:jc w:val="both"/>
        <w:rPr>
          <w:rFonts w:ascii="Times New Roman" w:hAnsi="Times New Roman"/>
          <w:sz w:val="24"/>
          <w:szCs w:val="24"/>
        </w:rPr>
      </w:pPr>
      <w:r w:rsidRPr="00517A5B">
        <w:rPr>
          <w:rFonts w:ascii="Times New Roman" w:hAnsi="Times New Roman"/>
          <w:sz w:val="24"/>
          <w:szCs w:val="24"/>
        </w:rPr>
        <w:t>nodrošināt analizatora servisa pieejamību 24 h laikā visā Līguma darbības laikā;</w:t>
      </w:r>
    </w:p>
    <w:p w:rsidR="008B61DE" w:rsidRPr="00517A5B" w:rsidRDefault="008B61DE" w:rsidP="008B61DE">
      <w:pPr>
        <w:pStyle w:val="ListParagraph"/>
        <w:numPr>
          <w:ilvl w:val="1"/>
          <w:numId w:val="42"/>
        </w:numPr>
        <w:tabs>
          <w:tab w:val="num" w:pos="480"/>
          <w:tab w:val="left" w:pos="600"/>
        </w:tabs>
        <w:spacing w:after="120" w:line="240" w:lineRule="auto"/>
        <w:ind w:right="2"/>
        <w:rPr>
          <w:rFonts w:ascii="Times New Roman" w:eastAsia="Times New Roman" w:hAnsi="Times New Roman"/>
          <w:color w:val="000000"/>
          <w:sz w:val="24"/>
          <w:szCs w:val="24"/>
          <w:lang w:eastAsia="lv-LV"/>
        </w:rPr>
      </w:pPr>
      <w:bookmarkStart w:id="1" w:name="OLE_LINK2"/>
      <w:r w:rsidRPr="00517A5B">
        <w:rPr>
          <w:rFonts w:ascii="Times New Roman" w:eastAsia="Times New Roman" w:hAnsi="Times New Roman"/>
          <w:iCs/>
          <w:color w:val="000000"/>
          <w:sz w:val="24"/>
          <w:szCs w:val="24"/>
          <w:lang w:eastAsia="lv-LV"/>
        </w:rPr>
        <w:t>PASŪTĪTĀJS p</w:t>
      </w:r>
      <w:r w:rsidRPr="00517A5B">
        <w:rPr>
          <w:rFonts w:ascii="Times New Roman" w:eastAsia="Times New Roman" w:hAnsi="Times New Roman"/>
          <w:color w:val="000000"/>
          <w:sz w:val="24"/>
          <w:szCs w:val="24"/>
          <w:lang w:eastAsia="lv-LV"/>
        </w:rPr>
        <w:t>ieņem Līguma prasībām atbilstošu PRECI un veic tās apmaksu</w:t>
      </w:r>
      <w:bookmarkEnd w:id="1"/>
      <w:r w:rsidRPr="00517A5B">
        <w:rPr>
          <w:rFonts w:ascii="Times New Roman" w:eastAsia="Times New Roman" w:hAnsi="Times New Roman"/>
          <w:color w:val="000000"/>
          <w:sz w:val="24"/>
          <w:szCs w:val="24"/>
          <w:lang w:eastAsia="lv-LV"/>
        </w:rPr>
        <w:t>.</w:t>
      </w:r>
    </w:p>
    <w:p w:rsidR="008B61DE" w:rsidRDefault="008B61DE" w:rsidP="008B61DE">
      <w:pPr>
        <w:pStyle w:val="ListParagraph"/>
        <w:tabs>
          <w:tab w:val="num" w:pos="480"/>
          <w:tab w:val="left" w:pos="600"/>
        </w:tabs>
        <w:spacing w:after="120" w:line="240" w:lineRule="auto"/>
        <w:ind w:left="420" w:right="2"/>
        <w:rPr>
          <w:rFonts w:ascii="Times New Roman" w:eastAsia="Times New Roman" w:hAnsi="Times New Roman"/>
          <w:color w:val="000000"/>
          <w:sz w:val="24"/>
          <w:szCs w:val="24"/>
          <w:lang w:eastAsia="lv-LV"/>
        </w:rPr>
      </w:pPr>
    </w:p>
    <w:p w:rsidR="008B61DE" w:rsidRDefault="008B61DE" w:rsidP="008B61DE">
      <w:pPr>
        <w:spacing w:after="120" w:line="240" w:lineRule="auto"/>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4. PRECES PIEGĀDES UN PIEŅEMŠANAS KĀRTĪBA</w:t>
      </w:r>
    </w:p>
    <w:p w:rsidR="008B61DE" w:rsidRDefault="008B61DE" w:rsidP="008B61DE">
      <w:pPr>
        <w:numPr>
          <w:ilvl w:val="1"/>
          <w:numId w:val="43"/>
        </w:numPr>
        <w:tabs>
          <w:tab w:val="num" w:pos="480"/>
          <w:tab w:val="num" w:pos="1440"/>
        </w:tabs>
        <w:spacing w:after="0" w:line="240" w:lineRule="auto"/>
        <w:ind w:left="480" w:right="2" w:hanging="48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PIEGĀDĀTĀJS piegādā PRECI</w:t>
      </w:r>
      <w:r>
        <w:rPr>
          <w:rFonts w:ascii="Times New Roman" w:eastAsia="Times New Roman" w:hAnsi="Times New Roman"/>
          <w:snapToGrid w:val="0"/>
          <w:sz w:val="24"/>
          <w:szCs w:val="24"/>
        </w:rPr>
        <w:t xml:space="preserve"> atsevišķās partijās</w:t>
      </w:r>
      <w:r>
        <w:rPr>
          <w:rFonts w:ascii="Times New Roman" w:eastAsia="Times New Roman" w:hAnsi="Times New Roman"/>
          <w:iCs/>
          <w:sz w:val="24"/>
          <w:szCs w:val="24"/>
          <w:lang w:eastAsia="lv-LV"/>
        </w:rPr>
        <w:t xml:space="preserve"> atbilstoši PASŪTĪTĀJA pasūtījumam, ne ilgāk kā 14 (četrpadsmit) darba dienu laikā no PASŪTĪTĀJA pasūtījuma saņemšanas. Pasūtījuma apjomus un veikšanas biežumu PASŪTĪTĀJS izvēlas pēc saviem ieskatiem un nepieciešamības.</w:t>
      </w:r>
    </w:p>
    <w:p w:rsidR="008B61DE" w:rsidRDefault="008B61DE" w:rsidP="008B61DE">
      <w:pPr>
        <w:numPr>
          <w:ilvl w:val="1"/>
          <w:numId w:val="43"/>
        </w:numPr>
        <w:tabs>
          <w:tab w:val="num" w:pos="480"/>
          <w:tab w:val="num" w:pos="1440"/>
        </w:tabs>
        <w:spacing w:after="0" w:line="240" w:lineRule="auto"/>
        <w:ind w:left="480" w:right="2" w:hanging="480"/>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PRECES nodošana un pieņemšana noformējama, </w:t>
      </w:r>
      <w:r>
        <w:rPr>
          <w:rFonts w:ascii="Times New Roman" w:eastAsia="Times New Roman" w:hAnsi="Times New Roman"/>
          <w:caps/>
          <w:sz w:val="24"/>
          <w:szCs w:val="24"/>
          <w:lang w:eastAsia="lv-LV"/>
        </w:rPr>
        <w:t>Pušu</w:t>
      </w:r>
      <w:r>
        <w:rPr>
          <w:rFonts w:ascii="Times New Roman" w:eastAsia="Times New Roman" w:hAnsi="Times New Roman"/>
          <w:sz w:val="24"/>
          <w:szCs w:val="24"/>
          <w:lang w:eastAsia="lv-LV"/>
        </w:rPr>
        <w:t xml:space="preserve"> pārstāvjiem parakstot Preču pavadzīmi – rēķinu. PRECE uzskatāma par piegādātu ar Preču pavadzīmes – rēķina abpusējas parakstīšanas brīdi.</w:t>
      </w:r>
    </w:p>
    <w:p w:rsidR="008B61DE" w:rsidRDefault="008B61DE" w:rsidP="008B61DE">
      <w:pPr>
        <w:numPr>
          <w:ilvl w:val="1"/>
          <w:numId w:val="43"/>
        </w:numPr>
        <w:tabs>
          <w:tab w:val="num" w:pos="480"/>
          <w:tab w:val="num" w:pos="1440"/>
        </w:tabs>
        <w:spacing w:after="0" w:line="240" w:lineRule="auto"/>
        <w:ind w:left="480" w:right="2" w:hanging="480"/>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PIEGĀDĀTĀJS ir atbildīgs par PRECES nejaušu bojāeju vai bojājumiem līdz Preču pavadzīmes – rēķina abpusējas parakstīšanas brīdim.</w:t>
      </w:r>
    </w:p>
    <w:p w:rsidR="008B61DE" w:rsidRDefault="008B61DE" w:rsidP="008B61DE">
      <w:pPr>
        <w:numPr>
          <w:ilvl w:val="1"/>
          <w:numId w:val="43"/>
        </w:numPr>
        <w:tabs>
          <w:tab w:val="num" w:pos="1440"/>
        </w:tabs>
        <w:spacing w:after="0" w:line="240" w:lineRule="auto"/>
        <w:ind w:left="360" w:right="2"/>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PASŪTĪTĀJA pārstāvim ir tiesības pirms pieņemšanas pārbaudīt PRECI, nepieņemt to un neparakstīt Preču pavadzīmi – rēķinu, ja PRECE neatbilst kvalitātes prasībām vai Tehniskajam piedāvājumam, iesniedzot PIEGĀDĀTĀJAM rakstveida pretenziju. </w:t>
      </w:r>
    </w:p>
    <w:p w:rsidR="008B61DE" w:rsidRDefault="008B61DE" w:rsidP="008B61DE">
      <w:pPr>
        <w:numPr>
          <w:ilvl w:val="1"/>
          <w:numId w:val="43"/>
        </w:numPr>
        <w:tabs>
          <w:tab w:val="num" w:pos="1440"/>
        </w:tabs>
        <w:spacing w:after="0" w:line="240" w:lineRule="auto"/>
        <w:ind w:left="360" w:right="2"/>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Konstatējot PRECES neatbilstību kvalitātes prasībām vai Tehniskajam piedāvājumam, pēc Preču pavadzīmes – rēķina parakstīšanas, PASŪTĪTĀJS sastāda defektācijas aktu un nosūta to PIEGĀDĀTĀJAM.</w:t>
      </w:r>
    </w:p>
    <w:p w:rsidR="008B61DE" w:rsidRDefault="008B61DE" w:rsidP="008B61DE">
      <w:pPr>
        <w:numPr>
          <w:ilvl w:val="1"/>
          <w:numId w:val="43"/>
        </w:numPr>
        <w:tabs>
          <w:tab w:val="num" w:pos="1440"/>
        </w:tabs>
        <w:spacing w:after="0" w:line="240" w:lineRule="auto"/>
        <w:ind w:left="360"/>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PIEGĀDĀTĀJAM Līguma prasībām neatbilstošā PRECE</w:t>
      </w:r>
      <w:r>
        <w:rPr>
          <w:rFonts w:ascii="Times New Roman" w:eastAsia="Times New Roman" w:hAnsi="Times New Roman"/>
          <w:color w:val="000000"/>
          <w:sz w:val="24"/>
          <w:szCs w:val="24"/>
          <w:lang w:eastAsia="lv-LV"/>
        </w:rPr>
        <w:t xml:space="preserve"> </w:t>
      </w:r>
      <w:r>
        <w:rPr>
          <w:rFonts w:ascii="Times New Roman" w:eastAsia="Times New Roman" w:hAnsi="Times New Roman"/>
          <w:sz w:val="24"/>
          <w:szCs w:val="24"/>
          <w:lang w:eastAsia="lv-LV"/>
        </w:rPr>
        <w:t xml:space="preserve">jāapmaina </w:t>
      </w:r>
      <w:r>
        <w:rPr>
          <w:rFonts w:ascii="Times New Roman" w:eastAsia="Times New Roman" w:hAnsi="Times New Roman"/>
          <w:color w:val="000000"/>
          <w:sz w:val="24"/>
          <w:szCs w:val="24"/>
          <w:lang w:eastAsia="lv-LV"/>
        </w:rPr>
        <w:t>ne ilgāk, kā 3 (trīs)</w:t>
      </w:r>
      <w:r>
        <w:rPr>
          <w:rFonts w:ascii="Times New Roman" w:eastAsia="Times New Roman" w:hAnsi="Times New Roman"/>
          <w:color w:val="FF0000"/>
          <w:sz w:val="24"/>
          <w:szCs w:val="24"/>
          <w:lang w:eastAsia="lv-LV"/>
        </w:rPr>
        <w:t xml:space="preserve"> </w:t>
      </w:r>
      <w:r>
        <w:rPr>
          <w:rFonts w:ascii="Times New Roman" w:eastAsia="Times New Roman" w:hAnsi="Times New Roman"/>
          <w:sz w:val="24"/>
          <w:szCs w:val="24"/>
          <w:lang w:eastAsia="lv-LV"/>
        </w:rPr>
        <w:t>darba dienu laikā pēc Līguma 4.4.punktā minētās pretenzijas vai 4.5.punktā minētā akta saņemšanas dienas.</w:t>
      </w:r>
    </w:p>
    <w:p w:rsidR="008B61DE" w:rsidRDefault="008B61DE" w:rsidP="008B61DE">
      <w:pPr>
        <w:tabs>
          <w:tab w:val="num" w:pos="1440"/>
        </w:tabs>
        <w:spacing w:after="0" w:line="240" w:lineRule="auto"/>
        <w:jc w:val="both"/>
        <w:rPr>
          <w:rFonts w:ascii="Times New Roman" w:eastAsia="Times New Roman" w:hAnsi="Times New Roman"/>
          <w:iCs/>
          <w:sz w:val="24"/>
          <w:szCs w:val="24"/>
          <w:lang w:eastAsia="lv-LV"/>
        </w:rPr>
      </w:pPr>
    </w:p>
    <w:p w:rsidR="008B61DE" w:rsidRDefault="008B61DE" w:rsidP="008B61DE">
      <w:pPr>
        <w:spacing w:after="0" w:line="240" w:lineRule="auto"/>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5. PRECES KVALITĀTE</w:t>
      </w:r>
    </w:p>
    <w:p w:rsidR="008B61DE" w:rsidRDefault="008B61DE" w:rsidP="008B61DE">
      <w:pPr>
        <w:numPr>
          <w:ilvl w:val="1"/>
          <w:numId w:val="44"/>
        </w:numPr>
        <w:spacing w:after="0" w:line="240" w:lineRule="auto"/>
        <w:ind w:right="2"/>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PRECES kvalitātei jāatbilst </w:t>
      </w:r>
      <w:r>
        <w:rPr>
          <w:rFonts w:ascii="Times New Roman" w:eastAsia="Times New Roman" w:hAnsi="Times New Roman"/>
          <w:iCs/>
          <w:color w:val="000000"/>
          <w:w w:val="102"/>
          <w:sz w:val="24"/>
          <w:szCs w:val="24"/>
          <w:lang w:eastAsia="lv-LV"/>
        </w:rPr>
        <w:t>Latvijas Republikas un Eiropas Savienības spēkā esošajos normatīvajos aktos noteiktajām kvalitātes un obligātām nekaitīguma prasībām.</w:t>
      </w:r>
      <w:r>
        <w:rPr>
          <w:rFonts w:ascii="Times New Roman" w:eastAsia="Times New Roman" w:hAnsi="Times New Roman"/>
          <w:iCs/>
          <w:sz w:val="24"/>
          <w:szCs w:val="24"/>
          <w:lang w:eastAsia="lv-LV"/>
        </w:rPr>
        <w:t xml:space="preserve"> </w:t>
      </w:r>
    </w:p>
    <w:p w:rsidR="008B61DE" w:rsidRDefault="008B61DE" w:rsidP="008B61DE">
      <w:pPr>
        <w:numPr>
          <w:ilvl w:val="1"/>
          <w:numId w:val="44"/>
        </w:numPr>
        <w:spacing w:after="0" w:line="240" w:lineRule="auto"/>
        <w:ind w:right="2"/>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Par Līguma prasībām atbilstošu PRECI Līguma ietvaros atzīstama PRECE, kas atbilst Līguma noteikumiem.</w:t>
      </w:r>
    </w:p>
    <w:p w:rsidR="008B61DE" w:rsidRDefault="008B61DE" w:rsidP="008B61DE">
      <w:pPr>
        <w:numPr>
          <w:ilvl w:val="1"/>
          <w:numId w:val="44"/>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PIEGĀDĀTĀJAM nav pienākums apmainīt nekvalitatīvo PRECI, ja tā zaudējusi kvalitāti PRECES uzglabāšanas un lietošanas noteikumu neievērošanas rezultātā no PASŪTĪTĀJA puses.</w:t>
      </w:r>
    </w:p>
    <w:p w:rsidR="008B61DE" w:rsidRDefault="008B61DE" w:rsidP="008B61DE">
      <w:pPr>
        <w:numPr>
          <w:ilvl w:val="1"/>
          <w:numId w:val="44"/>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PRECE atzīstama par Līguma noteikumiem neatbilstošu arī gadījumos, kad no PIEGĀDĀTĀJA puses par to sniegta maldinoša, nepatiesa, nepilnīga vai neskaidra (nesalasāma) informācija vai tā nav sniegta vispār.</w:t>
      </w:r>
    </w:p>
    <w:p w:rsidR="008B61DE" w:rsidRDefault="008B61DE" w:rsidP="008B61DE">
      <w:pPr>
        <w:spacing w:after="0" w:line="240" w:lineRule="auto"/>
        <w:ind w:left="360"/>
        <w:jc w:val="both"/>
        <w:rPr>
          <w:rFonts w:ascii="Times New Roman" w:eastAsia="Times New Roman" w:hAnsi="Times New Roman"/>
          <w:sz w:val="24"/>
          <w:szCs w:val="24"/>
          <w:lang w:eastAsia="lv-LV"/>
        </w:rPr>
      </w:pPr>
    </w:p>
    <w:p w:rsidR="008B61DE" w:rsidRDefault="008B61DE" w:rsidP="008B61DE">
      <w:pPr>
        <w:numPr>
          <w:ilvl w:val="0"/>
          <w:numId w:val="45"/>
        </w:numPr>
        <w:tabs>
          <w:tab w:val="num" w:pos="284"/>
        </w:tabs>
        <w:spacing w:after="0" w:line="240" w:lineRule="auto"/>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NORĒĶINU KĀRTĪBA</w:t>
      </w:r>
    </w:p>
    <w:p w:rsidR="008B61DE" w:rsidRDefault="008B61DE" w:rsidP="008B61DE">
      <w:pPr>
        <w:numPr>
          <w:ilvl w:val="1"/>
          <w:numId w:val="46"/>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Norēķini par PRECI tiek veikti ar pārskaitījumu PIEGĀDĀTĀJA norādītajā norēķinu kontā bankā 30 (trīsdesmit) dienu laikā no PRECES piegādes dienas, saskaņā ar Preču pavadzīmi – rēķinu.</w:t>
      </w:r>
    </w:p>
    <w:p w:rsidR="008B61DE" w:rsidRDefault="008B61DE" w:rsidP="008B61DE">
      <w:pPr>
        <w:numPr>
          <w:ilvl w:val="1"/>
          <w:numId w:val="46"/>
        </w:numPr>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 samaksas dienu tiek uzskatīta diena, kad </w:t>
      </w:r>
      <w:r>
        <w:rPr>
          <w:rFonts w:ascii="Times New Roman" w:eastAsia="Times New Roman" w:hAnsi="Times New Roman"/>
          <w:iCs/>
          <w:sz w:val="24"/>
          <w:szCs w:val="24"/>
          <w:lang w:eastAsia="lv-LV"/>
        </w:rPr>
        <w:t xml:space="preserve">PASŪTĪTĀJS </w:t>
      </w:r>
      <w:r>
        <w:rPr>
          <w:rFonts w:ascii="Times New Roman" w:eastAsia="Times New Roman" w:hAnsi="Times New Roman"/>
          <w:sz w:val="24"/>
          <w:szCs w:val="24"/>
          <w:lang w:eastAsia="lv-LV"/>
        </w:rPr>
        <w:t>maksājuma uzdevumu ir iesniedzis bankā.</w:t>
      </w:r>
    </w:p>
    <w:p w:rsidR="008B61DE" w:rsidRDefault="008B61DE" w:rsidP="008B61DE">
      <w:pPr>
        <w:numPr>
          <w:ilvl w:val="1"/>
          <w:numId w:val="46"/>
        </w:numPr>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 tiek piegādāta nekvalitatīva vai Līguma noteikumiem neatbilstoša PRECE, norēķini par PRECI ir veicami pēc tās apmaiņas pret kvalitatīvu un Līguma noteikumiem atbilstošu.</w:t>
      </w:r>
    </w:p>
    <w:p w:rsidR="008B61DE" w:rsidRDefault="008B61DE" w:rsidP="008B61DE">
      <w:pPr>
        <w:spacing w:after="0" w:line="240" w:lineRule="auto"/>
        <w:ind w:left="360" w:right="2"/>
        <w:jc w:val="both"/>
        <w:rPr>
          <w:rFonts w:ascii="Times New Roman" w:eastAsia="Times New Roman" w:hAnsi="Times New Roman"/>
          <w:sz w:val="24"/>
          <w:szCs w:val="24"/>
          <w:lang w:eastAsia="lv-LV"/>
        </w:rPr>
      </w:pPr>
    </w:p>
    <w:p w:rsidR="008B61DE" w:rsidRDefault="008B61DE" w:rsidP="008B61DE">
      <w:pPr>
        <w:numPr>
          <w:ilvl w:val="0"/>
          <w:numId w:val="46"/>
        </w:numPr>
        <w:tabs>
          <w:tab w:val="left" w:pos="360"/>
        </w:tabs>
        <w:spacing w:after="0" w:line="240" w:lineRule="auto"/>
        <w:ind w:left="357" w:hanging="357"/>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PUŠU ATBILDĪBA</w:t>
      </w:r>
    </w:p>
    <w:p w:rsidR="008B61DE" w:rsidRDefault="008B61DE" w:rsidP="008B61DE">
      <w:pPr>
        <w:numPr>
          <w:ilvl w:val="1"/>
          <w:numId w:val="46"/>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 xml:space="preserve">Ja PIEGĀDĀTĀJS kavē PRECES piegādi Līgumā noteiktajā termiņā vai ir piegādājis Līguma nosacījumiem neatbilstošu Preci un neapmaina to Līgumā noteiktajā kārtībā, </w:t>
      </w:r>
      <w:r>
        <w:rPr>
          <w:rFonts w:ascii="Times New Roman" w:eastAsia="Times New Roman" w:hAnsi="Times New Roman"/>
          <w:sz w:val="24"/>
          <w:szCs w:val="24"/>
          <w:lang w:eastAsia="lv-LV"/>
        </w:rPr>
        <w:t>par katru nokavēto dienu</w:t>
      </w:r>
      <w:r>
        <w:rPr>
          <w:rFonts w:ascii="Times New Roman" w:eastAsia="Times New Roman" w:hAnsi="Times New Roman"/>
          <w:iCs/>
          <w:sz w:val="24"/>
          <w:szCs w:val="24"/>
          <w:lang w:eastAsia="lv-LV"/>
        </w:rPr>
        <w:t xml:space="preserve"> tas maksā līgumsodu </w:t>
      </w:r>
      <w:r>
        <w:rPr>
          <w:rFonts w:ascii="Times New Roman" w:eastAsia="Times New Roman" w:hAnsi="Times New Roman"/>
          <w:sz w:val="24"/>
          <w:szCs w:val="24"/>
          <w:lang w:eastAsia="lv-LV"/>
        </w:rPr>
        <w:t>0.1</w:t>
      </w:r>
      <w:r>
        <w:rPr>
          <w:rFonts w:ascii="Times New Roman" w:eastAsia="Times New Roman" w:hAnsi="Times New Roman"/>
          <w:iCs/>
          <w:sz w:val="24"/>
          <w:szCs w:val="24"/>
          <w:lang w:eastAsia="lv-LV"/>
        </w:rPr>
        <w:t xml:space="preserve">% (nulle komats viena procenta) apmērā no konkrētā pasūtījuma kopējās summas, bet ne vairāk kā 10% (desmit procenti) apmērā no Līguma kopējās summas. </w:t>
      </w:r>
    </w:p>
    <w:p w:rsidR="008B61DE" w:rsidRDefault="008B61DE" w:rsidP="008B61DE">
      <w:pPr>
        <w:numPr>
          <w:ilvl w:val="1"/>
          <w:numId w:val="46"/>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PASŪTĪTĀJS neveic norēķinus par piegādāto PRECI Līguma 6.1.punktā noteiktajā termiņā, tas maksā līgumsodu 0.1</w:t>
      </w:r>
      <w:r>
        <w:rPr>
          <w:rFonts w:ascii="Times New Roman" w:eastAsia="Times New Roman" w:hAnsi="Times New Roman"/>
          <w:iCs/>
          <w:sz w:val="24"/>
          <w:szCs w:val="24"/>
          <w:lang w:eastAsia="lv-LV"/>
        </w:rPr>
        <w:t>% (nulle komats viena procenta)</w:t>
      </w:r>
      <w:r>
        <w:rPr>
          <w:rFonts w:ascii="Times New Roman" w:eastAsia="Times New Roman" w:hAnsi="Times New Roman"/>
          <w:sz w:val="24"/>
          <w:szCs w:val="24"/>
          <w:lang w:eastAsia="lv-LV"/>
        </w:rPr>
        <w:t xml:space="preserve"> apmērā no nokavētā maksājuma summas par katru nokavēto dienu, </w:t>
      </w:r>
      <w:r>
        <w:rPr>
          <w:rFonts w:ascii="Times New Roman" w:eastAsia="Times New Roman" w:hAnsi="Times New Roman"/>
          <w:iCs/>
          <w:sz w:val="24"/>
          <w:szCs w:val="24"/>
          <w:lang w:eastAsia="lv-LV"/>
        </w:rPr>
        <w:t>saskaņā ar PIEGĀDĀTĀJA iesniegto rēķinu, bet ne vairāk kā 10% (desmit procenti) apmērā no Līguma kopējās summas.</w:t>
      </w:r>
      <w:r>
        <w:rPr>
          <w:rFonts w:ascii="Times New Roman" w:eastAsia="Times New Roman" w:hAnsi="Times New Roman"/>
          <w:sz w:val="24"/>
          <w:szCs w:val="24"/>
          <w:lang w:eastAsia="lv-LV"/>
        </w:rPr>
        <w:t xml:space="preserve"> </w:t>
      </w:r>
    </w:p>
    <w:p w:rsidR="008B61DE" w:rsidRDefault="008B61DE" w:rsidP="008B61DE">
      <w:pPr>
        <w:pStyle w:val="BodyTextIndent"/>
        <w:numPr>
          <w:ilvl w:val="1"/>
          <w:numId w:val="46"/>
        </w:numPr>
        <w:spacing w:after="0"/>
        <w:jc w:val="both"/>
      </w:pPr>
      <w:r>
        <w:t>Visus līgumā minētos un aprēķinātos līgumsodus PUSES samaksā viena otrai 10 (desmit) darba dienu laikā no rēķina saņemšanas dienas, kā arī PASŪTĪTĀJS ir tiesīgs samazināt kārtējā maksājuma summu par piegādāto PRECI, atskaitot no tās Līguma 7.1. punktā noteiktajā kārtībā aprēķināto līgumsoda summu.</w:t>
      </w:r>
    </w:p>
    <w:p w:rsidR="008B61DE" w:rsidRDefault="008B61DE" w:rsidP="008B61DE">
      <w:pPr>
        <w:numPr>
          <w:ilvl w:val="1"/>
          <w:numId w:val="46"/>
        </w:numPr>
        <w:tabs>
          <w:tab w:val="clear" w:pos="360"/>
          <w:tab w:val="num" w:pos="426"/>
        </w:tabs>
        <w:spacing w:after="0" w:line="240" w:lineRule="auto"/>
        <w:ind w:left="426" w:hanging="426"/>
        <w:jc w:val="both"/>
        <w:rPr>
          <w:rFonts w:ascii="Times New Roman" w:eastAsia="Times New Roman" w:hAnsi="Times New Roman"/>
          <w:b/>
          <w:sz w:val="24"/>
          <w:szCs w:val="20"/>
          <w:lang w:eastAsia="lv-LV"/>
        </w:rPr>
      </w:pPr>
      <w:r>
        <w:rPr>
          <w:rFonts w:ascii="Times New Roman" w:eastAsia="Times New Roman" w:hAnsi="Times New Roman"/>
          <w:sz w:val="24"/>
          <w:szCs w:val="20"/>
          <w:lang w:eastAsia="lv-LV"/>
        </w:rPr>
        <w:t xml:space="preserve">Līgumsoda samaksa neatbrīvo PUSES no Līguma saistību izpildes. </w:t>
      </w:r>
    </w:p>
    <w:p w:rsidR="008B61DE" w:rsidRDefault="008B61DE" w:rsidP="008B61DE">
      <w:pPr>
        <w:pStyle w:val="BodyTextIndent"/>
        <w:numPr>
          <w:ilvl w:val="1"/>
          <w:numId w:val="46"/>
        </w:numPr>
        <w:spacing w:after="0"/>
        <w:jc w:val="both"/>
      </w:pPr>
      <w:r>
        <w:t>PUSES ir atbildīgas par otrai PUSEI nodarītajiem zaudējumiem, ja tie radušies vienas PUSES vai tās darbinieku, kā arī PUSES līguma izpildē iesaistīto trešo personu darbības vai bezdarbības, tai skaitā rupjas neuzmanības, ļaunā nolūkā izdarīto darbību vai nolaidības rezultātā.</w:t>
      </w:r>
    </w:p>
    <w:p w:rsidR="008B61DE" w:rsidRDefault="008B61DE" w:rsidP="008B61DE">
      <w:pPr>
        <w:spacing w:after="0" w:line="240" w:lineRule="auto"/>
        <w:jc w:val="both"/>
        <w:rPr>
          <w:rFonts w:ascii="Times New Roman" w:eastAsia="Times New Roman" w:hAnsi="Times New Roman"/>
          <w:b/>
          <w:sz w:val="24"/>
          <w:szCs w:val="20"/>
          <w:lang w:eastAsia="lv-LV"/>
        </w:rPr>
      </w:pPr>
    </w:p>
    <w:p w:rsidR="008B61DE" w:rsidRDefault="008B61DE" w:rsidP="008B61DE">
      <w:pPr>
        <w:spacing w:after="0" w:line="240" w:lineRule="auto"/>
        <w:rPr>
          <w:rFonts w:ascii="Times New Roman" w:eastAsia="Times New Roman" w:hAnsi="Times New Roman"/>
          <w:b/>
          <w:sz w:val="24"/>
          <w:szCs w:val="20"/>
          <w:lang w:eastAsia="lv-LV"/>
        </w:rPr>
      </w:pPr>
      <w:r>
        <w:rPr>
          <w:rFonts w:ascii="Times New Roman" w:eastAsia="Times New Roman" w:hAnsi="Times New Roman"/>
          <w:b/>
          <w:sz w:val="24"/>
          <w:szCs w:val="20"/>
          <w:lang w:eastAsia="lv-LV"/>
        </w:rPr>
        <w:t>8. NEPĀRVARAMA VARA</w:t>
      </w:r>
    </w:p>
    <w:p w:rsidR="008B61DE" w:rsidRDefault="008B61DE" w:rsidP="008B61DE">
      <w:pPr>
        <w:tabs>
          <w:tab w:val="left" w:pos="360"/>
          <w:tab w:val="left" w:pos="426"/>
        </w:tabs>
        <w:spacing w:after="0" w:line="240" w:lineRule="auto"/>
        <w:ind w:left="360" w:hanging="36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8.1.</w:t>
      </w:r>
      <w:r>
        <w:rPr>
          <w:rFonts w:ascii="Times New Roman" w:eastAsia="Times New Roman" w:hAnsi="Times New Roman"/>
          <w:iCs/>
          <w:sz w:val="24"/>
          <w:szCs w:val="24"/>
          <w:lang w:eastAsia="lv-LV"/>
        </w:rPr>
        <w:tab/>
        <w:t xml:space="preserve">Neviena no </w:t>
      </w:r>
      <w:r>
        <w:rPr>
          <w:rFonts w:ascii="Times New Roman" w:eastAsia="Times New Roman" w:hAnsi="Times New Roman"/>
          <w:sz w:val="24"/>
          <w:szCs w:val="24"/>
          <w:lang w:eastAsia="lv-LV"/>
        </w:rPr>
        <w:t xml:space="preserve">PUSĒM </w:t>
      </w:r>
      <w:r>
        <w:rPr>
          <w:rFonts w:ascii="Times New Roman" w:eastAsia="Times New Roman" w:hAnsi="Times New Roman"/>
          <w:iCs/>
          <w:sz w:val="24"/>
          <w:szCs w:val="24"/>
          <w:lang w:eastAsia="lv-LV"/>
        </w:rPr>
        <w:t xml:space="preserve">nav atbildīga par Līguma saistību neizpildi, ja saistību izpilde nav bijusi iespējama nepārvaramas varas apstākļu dēļ, kas radušies pēc Līguma noslēgšanas, ja </w:t>
      </w:r>
      <w:r>
        <w:rPr>
          <w:rFonts w:ascii="Times New Roman" w:eastAsia="Times New Roman" w:hAnsi="Times New Roman"/>
          <w:sz w:val="24"/>
          <w:szCs w:val="24"/>
          <w:lang w:eastAsia="lv-LV"/>
        </w:rPr>
        <w:t xml:space="preserve">PUSE </w:t>
      </w:r>
      <w:r>
        <w:rPr>
          <w:rFonts w:ascii="Times New Roman" w:eastAsia="Times New Roman" w:hAnsi="Times New Roman"/>
          <w:iCs/>
          <w:sz w:val="24"/>
          <w:szCs w:val="24"/>
          <w:lang w:eastAsia="lv-LV"/>
        </w:rPr>
        <w:t xml:space="preserve">par šādu apstākļu iestāšanos ir informējusi otru </w:t>
      </w:r>
      <w:r>
        <w:rPr>
          <w:rFonts w:ascii="Times New Roman" w:eastAsia="Times New Roman" w:hAnsi="Times New Roman"/>
          <w:sz w:val="24"/>
          <w:szCs w:val="24"/>
          <w:lang w:eastAsia="lv-LV"/>
        </w:rPr>
        <w:t xml:space="preserve">PUSI </w:t>
      </w:r>
      <w:r>
        <w:rPr>
          <w:rFonts w:ascii="Times New Roman" w:eastAsia="Times New Roman" w:hAnsi="Times New Roman"/>
          <w:iCs/>
          <w:sz w:val="24"/>
          <w:szCs w:val="24"/>
          <w:lang w:eastAsia="lv-LV"/>
        </w:rPr>
        <w:t>5 (piecu) darba dienu laikā no šādu apstākļu rašanās dienas. Šajā gadījumā Līgumā noteiktais izpildes termiņš tiek pagarināts attiecīgi par tādu laika periodu, par kādu šie nepārvaramas varas apstākļi ir aizkavējuši Līguma izpildi, bet ne ilgāk par 30 (trīsdesmit) dienām.</w:t>
      </w:r>
    </w:p>
    <w:p w:rsidR="008B61DE" w:rsidRDefault="008B61DE" w:rsidP="008B61DE">
      <w:pPr>
        <w:tabs>
          <w:tab w:val="left" w:pos="360"/>
          <w:tab w:val="left" w:pos="426"/>
        </w:tabs>
        <w:spacing w:after="0" w:line="240" w:lineRule="auto"/>
        <w:ind w:left="360" w:right="2" w:hanging="36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8.2.</w:t>
      </w:r>
      <w:r>
        <w:rPr>
          <w:rFonts w:ascii="Times New Roman" w:eastAsia="Times New Roman" w:hAnsi="Times New Roman"/>
          <w:iCs/>
          <w:sz w:val="24"/>
          <w:szCs w:val="24"/>
          <w:lang w:eastAsia="lv-LV"/>
        </w:rPr>
        <w:tab/>
        <w:t xml:space="preserve">Ar nepārvaramas varas apstākļiem jāsaprot dabas stihijas (plūdi, vētras postījumi), valdības izraisītās akcijas, politiskās un ekonomiskās blokādes un citi no </w:t>
      </w:r>
      <w:r>
        <w:rPr>
          <w:rFonts w:ascii="Times New Roman" w:eastAsia="Times New Roman" w:hAnsi="Times New Roman"/>
          <w:sz w:val="24"/>
          <w:szCs w:val="24"/>
          <w:lang w:eastAsia="lv-LV"/>
        </w:rPr>
        <w:t xml:space="preserve">PUSĒM </w:t>
      </w:r>
      <w:r>
        <w:rPr>
          <w:rFonts w:ascii="Times New Roman" w:eastAsia="Times New Roman" w:hAnsi="Times New Roman"/>
          <w:iCs/>
          <w:sz w:val="24"/>
          <w:szCs w:val="24"/>
          <w:lang w:eastAsia="lv-LV"/>
        </w:rPr>
        <w:t xml:space="preserve">neatkarīgi radušies ārkārtēja rakstura apstākļi, ko </w:t>
      </w:r>
      <w:r>
        <w:rPr>
          <w:rFonts w:ascii="Times New Roman" w:eastAsia="Times New Roman" w:hAnsi="Times New Roman"/>
          <w:sz w:val="24"/>
          <w:szCs w:val="24"/>
          <w:lang w:eastAsia="lv-LV"/>
        </w:rPr>
        <w:t xml:space="preserve">PUSĒM </w:t>
      </w:r>
      <w:r>
        <w:rPr>
          <w:rFonts w:ascii="Times New Roman" w:eastAsia="Times New Roman" w:hAnsi="Times New Roman"/>
          <w:iCs/>
          <w:sz w:val="24"/>
          <w:szCs w:val="24"/>
          <w:lang w:eastAsia="lv-LV"/>
        </w:rPr>
        <w:t xml:space="preserve">nebija iespējas ne paredzēt, ne novērst. </w:t>
      </w:r>
    </w:p>
    <w:p w:rsidR="008B61DE" w:rsidRDefault="008B61DE" w:rsidP="008B61DE">
      <w:pPr>
        <w:tabs>
          <w:tab w:val="left" w:pos="360"/>
          <w:tab w:val="left" w:pos="426"/>
        </w:tabs>
        <w:spacing w:after="0" w:line="240" w:lineRule="auto"/>
        <w:ind w:left="360" w:right="2" w:hanging="36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8.3.</w:t>
      </w:r>
      <w:r>
        <w:rPr>
          <w:rFonts w:ascii="Times New Roman" w:eastAsia="Times New Roman" w:hAnsi="Times New Roman"/>
          <w:iCs/>
          <w:sz w:val="24"/>
          <w:szCs w:val="24"/>
          <w:lang w:eastAsia="lv-LV"/>
        </w:rPr>
        <w:tab/>
        <w:t xml:space="preserve">Gadījumā, ja nepārvaramas varas apstākļi turpinās ilgāk par 30 (trīsdesmit) dienām, katra no </w:t>
      </w:r>
      <w:r>
        <w:rPr>
          <w:rFonts w:ascii="Times New Roman" w:eastAsia="Times New Roman" w:hAnsi="Times New Roman"/>
          <w:sz w:val="24"/>
          <w:szCs w:val="24"/>
          <w:lang w:eastAsia="lv-LV"/>
        </w:rPr>
        <w:t xml:space="preserve">PUSĒM </w:t>
      </w:r>
      <w:r>
        <w:rPr>
          <w:rFonts w:ascii="Times New Roman" w:eastAsia="Times New Roman" w:hAnsi="Times New Roman"/>
          <w:iCs/>
          <w:sz w:val="24"/>
          <w:szCs w:val="24"/>
          <w:lang w:eastAsia="lv-LV"/>
        </w:rPr>
        <w:t xml:space="preserve">ir tiesīga vienpusēji atkāpties no Līguma, par to rakstveidā brīdinot otru </w:t>
      </w:r>
      <w:r>
        <w:rPr>
          <w:rFonts w:ascii="Times New Roman" w:eastAsia="Times New Roman" w:hAnsi="Times New Roman"/>
          <w:sz w:val="24"/>
          <w:szCs w:val="24"/>
          <w:lang w:eastAsia="lv-LV"/>
        </w:rPr>
        <w:t xml:space="preserve">PUSI </w:t>
      </w:r>
      <w:r>
        <w:rPr>
          <w:rFonts w:ascii="Times New Roman" w:eastAsia="Times New Roman" w:hAnsi="Times New Roman"/>
          <w:iCs/>
          <w:sz w:val="24"/>
          <w:szCs w:val="24"/>
          <w:lang w:eastAsia="lv-LV"/>
        </w:rPr>
        <w:t xml:space="preserve">5 (piecas) darba dienas iepriekš. Šajā gadījumā </w:t>
      </w:r>
      <w:r>
        <w:rPr>
          <w:rFonts w:ascii="Times New Roman" w:eastAsia="Times New Roman" w:hAnsi="Times New Roman"/>
          <w:sz w:val="24"/>
          <w:szCs w:val="24"/>
          <w:lang w:eastAsia="lv-LV"/>
        </w:rPr>
        <w:t xml:space="preserve">PUSE </w:t>
      </w:r>
      <w:r>
        <w:rPr>
          <w:rFonts w:ascii="Times New Roman" w:eastAsia="Times New Roman" w:hAnsi="Times New Roman"/>
          <w:iCs/>
          <w:sz w:val="24"/>
          <w:szCs w:val="24"/>
          <w:lang w:eastAsia="lv-LV"/>
        </w:rPr>
        <w:t xml:space="preserve">tiek atbrīvota no līgumsoda un zaudējumu atlīdzināšanas pienākuma. </w:t>
      </w:r>
    </w:p>
    <w:p w:rsidR="008B61DE" w:rsidRDefault="008B61DE" w:rsidP="008B61DE">
      <w:pPr>
        <w:tabs>
          <w:tab w:val="left" w:pos="360"/>
        </w:tabs>
        <w:spacing w:after="0" w:line="240" w:lineRule="auto"/>
        <w:ind w:left="360" w:right="2" w:hanging="360"/>
        <w:jc w:val="both"/>
        <w:rPr>
          <w:rFonts w:ascii="Times New Roman" w:eastAsia="Times New Roman" w:hAnsi="Times New Roman"/>
          <w:iCs/>
          <w:sz w:val="24"/>
          <w:szCs w:val="24"/>
          <w:lang w:eastAsia="lv-LV"/>
        </w:rPr>
      </w:pPr>
    </w:p>
    <w:p w:rsidR="008B61DE" w:rsidRDefault="008B61DE" w:rsidP="008B61DE">
      <w:pPr>
        <w:spacing w:after="0" w:line="240" w:lineRule="auto"/>
        <w:ind w:left="567" w:hanging="567"/>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9. STRĪDU IZSKATĪŠANA UN LĪGUMA IZBEIGŠANA</w:t>
      </w:r>
    </w:p>
    <w:p w:rsidR="008B61DE" w:rsidRDefault="008B61DE" w:rsidP="008B61DE">
      <w:pPr>
        <w:pStyle w:val="ListParagraph"/>
        <w:numPr>
          <w:ilvl w:val="1"/>
          <w:numId w:val="47"/>
        </w:numPr>
        <w:tabs>
          <w:tab w:val="left" w:pos="36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Strīdus un domstarpības, kas var rasties Līguma izpildes rezultātā, </w:t>
      </w:r>
      <w:r>
        <w:rPr>
          <w:rFonts w:ascii="Times New Roman" w:eastAsia="Times New Roman" w:hAnsi="Times New Roman"/>
          <w:sz w:val="24"/>
          <w:szCs w:val="20"/>
          <w:lang w:eastAsia="lv-LV"/>
        </w:rPr>
        <w:t xml:space="preserve">PUSES </w:t>
      </w:r>
      <w:r>
        <w:rPr>
          <w:rFonts w:ascii="Times New Roman" w:eastAsia="Times New Roman" w:hAnsi="Times New Roman"/>
          <w:iCs/>
          <w:sz w:val="24"/>
          <w:szCs w:val="24"/>
          <w:lang w:eastAsia="lv-LV"/>
        </w:rPr>
        <w:t xml:space="preserve">atrisina savstarpēju pārrunu ceļā. Ja </w:t>
      </w:r>
      <w:r>
        <w:rPr>
          <w:rFonts w:ascii="Times New Roman" w:eastAsia="Times New Roman" w:hAnsi="Times New Roman"/>
          <w:sz w:val="24"/>
          <w:szCs w:val="20"/>
          <w:lang w:eastAsia="lv-LV"/>
        </w:rPr>
        <w:t xml:space="preserve">PUSES </w:t>
      </w:r>
      <w:r>
        <w:rPr>
          <w:rFonts w:ascii="Times New Roman" w:eastAsia="Times New Roman" w:hAnsi="Times New Roman"/>
          <w:iCs/>
          <w:sz w:val="24"/>
          <w:szCs w:val="24"/>
          <w:lang w:eastAsia="lv-LV"/>
        </w:rPr>
        <w:t xml:space="preserve">nevar panākt vienošanos 10 (desmit) dienu laikā, tad strīds risināms saskaņā ar Latvijas Republikas normatīvajiem aktiem. </w:t>
      </w:r>
    </w:p>
    <w:p w:rsidR="008B61DE" w:rsidRDefault="008B61DE" w:rsidP="008B61DE">
      <w:pPr>
        <w:pStyle w:val="ListParagraph"/>
        <w:numPr>
          <w:ilvl w:val="1"/>
          <w:numId w:val="47"/>
        </w:numPr>
        <w:tabs>
          <w:tab w:val="left" w:pos="36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caps/>
          <w:sz w:val="24"/>
          <w:szCs w:val="24"/>
          <w:lang w:eastAsia="lv-LV"/>
        </w:rPr>
        <w:t>Pasūtītājam</w:t>
      </w:r>
      <w:r>
        <w:rPr>
          <w:rFonts w:ascii="Times New Roman" w:eastAsia="Times New Roman" w:hAnsi="Times New Roman"/>
          <w:iCs/>
          <w:sz w:val="24"/>
          <w:szCs w:val="24"/>
          <w:lang w:eastAsia="lv-LV"/>
        </w:rPr>
        <w:t xml:space="preserve"> ir tiesības izbeigt Līguma darbību 10 (desmit) dienas iepriekš rakstiski paziņojot </w:t>
      </w:r>
      <w:r>
        <w:rPr>
          <w:rFonts w:ascii="Times New Roman" w:eastAsia="Times New Roman" w:hAnsi="Times New Roman"/>
          <w:iCs/>
          <w:caps/>
          <w:sz w:val="24"/>
          <w:szCs w:val="24"/>
          <w:lang w:eastAsia="lv-LV"/>
        </w:rPr>
        <w:t>Piegādātājam</w:t>
      </w:r>
      <w:r>
        <w:rPr>
          <w:rFonts w:ascii="Times New Roman" w:eastAsia="Times New Roman" w:hAnsi="Times New Roman"/>
          <w:iCs/>
          <w:sz w:val="24"/>
          <w:szCs w:val="24"/>
          <w:lang w:eastAsia="lv-LV"/>
        </w:rPr>
        <w:t>, ja:</w:t>
      </w:r>
    </w:p>
    <w:p w:rsidR="008B61DE" w:rsidRDefault="008B61DE" w:rsidP="008B61DE">
      <w:pPr>
        <w:pStyle w:val="ListParagraph"/>
        <w:numPr>
          <w:ilvl w:val="2"/>
          <w:numId w:val="47"/>
        </w:numPr>
        <w:tabs>
          <w:tab w:val="left" w:pos="36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PIEGĀDĀTĀJS tiek likvidēts, apturēta vai pārtraukta tā saimnieciskā darbība;</w:t>
      </w:r>
    </w:p>
    <w:p w:rsidR="008B61DE" w:rsidRDefault="008B61DE" w:rsidP="008B61DE">
      <w:pPr>
        <w:pStyle w:val="ListParagraph"/>
        <w:numPr>
          <w:ilvl w:val="2"/>
          <w:numId w:val="47"/>
        </w:numPr>
        <w:tabs>
          <w:tab w:val="left" w:pos="36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Pasludināts </w:t>
      </w:r>
      <w:r>
        <w:rPr>
          <w:rFonts w:ascii="Times New Roman" w:eastAsia="Times New Roman" w:hAnsi="Times New Roman"/>
          <w:iCs/>
          <w:caps/>
          <w:sz w:val="24"/>
          <w:szCs w:val="24"/>
          <w:lang w:eastAsia="lv-LV"/>
        </w:rPr>
        <w:t>PiegādātājA</w:t>
      </w:r>
      <w:r>
        <w:rPr>
          <w:rFonts w:ascii="Times New Roman" w:eastAsia="Times New Roman" w:hAnsi="Times New Roman"/>
          <w:iCs/>
          <w:sz w:val="24"/>
          <w:szCs w:val="24"/>
          <w:lang w:eastAsia="lv-LV"/>
        </w:rPr>
        <w:t xml:space="preserve"> maksātnespējas process;</w:t>
      </w:r>
    </w:p>
    <w:p w:rsidR="008B61DE" w:rsidRDefault="008B61DE" w:rsidP="008B61DE">
      <w:pPr>
        <w:pStyle w:val="ListParagraph"/>
        <w:numPr>
          <w:ilvl w:val="2"/>
          <w:numId w:val="47"/>
        </w:numPr>
        <w:tabs>
          <w:tab w:val="left" w:pos="36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caps/>
          <w:sz w:val="24"/>
          <w:szCs w:val="24"/>
          <w:lang w:eastAsia="lv-LV"/>
        </w:rPr>
        <w:t xml:space="preserve">PiegādātājS </w:t>
      </w:r>
      <w:r>
        <w:rPr>
          <w:rFonts w:ascii="Times New Roman" w:eastAsia="Times New Roman" w:hAnsi="Times New Roman"/>
          <w:iCs/>
          <w:sz w:val="24"/>
          <w:szCs w:val="24"/>
          <w:lang w:eastAsia="lv-LV"/>
        </w:rPr>
        <w:t xml:space="preserve">ir zaudējis tiesības pārdot </w:t>
      </w:r>
      <w:r>
        <w:rPr>
          <w:rFonts w:ascii="Times New Roman" w:eastAsia="Times New Roman" w:hAnsi="Times New Roman"/>
          <w:iCs/>
          <w:caps/>
          <w:sz w:val="24"/>
          <w:szCs w:val="24"/>
          <w:lang w:eastAsia="lv-LV"/>
        </w:rPr>
        <w:t>Preces</w:t>
      </w:r>
      <w:r>
        <w:rPr>
          <w:rFonts w:ascii="Times New Roman" w:eastAsia="Times New Roman" w:hAnsi="Times New Roman"/>
          <w:iCs/>
          <w:sz w:val="24"/>
          <w:szCs w:val="24"/>
          <w:lang w:eastAsia="lv-LV"/>
        </w:rPr>
        <w:t>;</w:t>
      </w:r>
    </w:p>
    <w:p w:rsidR="008B61DE" w:rsidRDefault="008B61DE" w:rsidP="008B61DE">
      <w:pPr>
        <w:pStyle w:val="ListParagraph"/>
        <w:numPr>
          <w:ilvl w:val="2"/>
          <w:numId w:val="47"/>
        </w:numPr>
        <w:tabs>
          <w:tab w:val="left" w:pos="36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caps/>
          <w:sz w:val="24"/>
          <w:szCs w:val="24"/>
          <w:lang w:eastAsia="lv-LV"/>
        </w:rPr>
        <w:t>Piegādātājs</w:t>
      </w:r>
      <w:r>
        <w:rPr>
          <w:rFonts w:ascii="Times New Roman" w:eastAsia="Times New Roman" w:hAnsi="Times New Roman"/>
          <w:iCs/>
          <w:sz w:val="24"/>
          <w:szCs w:val="24"/>
          <w:lang w:eastAsia="lv-LV"/>
        </w:rPr>
        <w:t xml:space="preserve"> nepiegādā </w:t>
      </w:r>
      <w:r>
        <w:rPr>
          <w:rFonts w:ascii="Times New Roman" w:eastAsia="Times New Roman" w:hAnsi="Times New Roman"/>
          <w:iCs/>
          <w:caps/>
          <w:sz w:val="24"/>
          <w:szCs w:val="24"/>
          <w:lang w:eastAsia="lv-LV"/>
        </w:rPr>
        <w:t>Preci</w:t>
      </w:r>
      <w:r>
        <w:rPr>
          <w:rFonts w:ascii="Times New Roman" w:eastAsia="Times New Roman" w:hAnsi="Times New Roman"/>
          <w:iCs/>
          <w:sz w:val="24"/>
          <w:szCs w:val="24"/>
          <w:lang w:eastAsia="lv-LV"/>
        </w:rPr>
        <w:t xml:space="preserve"> atbilstoši Līguma 1.pielikumam un/vai </w:t>
      </w:r>
      <w:r>
        <w:rPr>
          <w:rFonts w:ascii="Times New Roman" w:eastAsia="Times New Roman" w:hAnsi="Times New Roman"/>
          <w:iCs/>
          <w:caps/>
          <w:sz w:val="24"/>
          <w:szCs w:val="24"/>
          <w:lang w:eastAsia="lv-LV"/>
        </w:rPr>
        <w:t>Pasūtītāja</w:t>
      </w:r>
      <w:r>
        <w:rPr>
          <w:rFonts w:ascii="Times New Roman" w:eastAsia="Times New Roman" w:hAnsi="Times New Roman"/>
          <w:iCs/>
          <w:sz w:val="24"/>
          <w:szCs w:val="24"/>
          <w:lang w:eastAsia="lv-LV"/>
        </w:rPr>
        <w:t xml:space="preserve"> pasūtījumam un/vai piegāde nokavēta vairāk kā 10 (desmit) dienas;</w:t>
      </w:r>
    </w:p>
    <w:p w:rsidR="008B61DE" w:rsidRDefault="008B61DE" w:rsidP="008B61DE">
      <w:pPr>
        <w:pStyle w:val="ListParagraph"/>
        <w:numPr>
          <w:ilvl w:val="2"/>
          <w:numId w:val="47"/>
        </w:numPr>
        <w:tabs>
          <w:tab w:val="left" w:pos="36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caps/>
          <w:sz w:val="24"/>
          <w:szCs w:val="24"/>
          <w:lang w:eastAsia="lv-LV"/>
        </w:rPr>
        <w:t>Piegādātājs</w:t>
      </w:r>
      <w:r>
        <w:rPr>
          <w:rFonts w:ascii="Times New Roman" w:eastAsia="Times New Roman" w:hAnsi="Times New Roman"/>
          <w:iCs/>
          <w:sz w:val="24"/>
          <w:szCs w:val="24"/>
          <w:lang w:eastAsia="lv-LV"/>
        </w:rPr>
        <w:t xml:space="preserve"> nepilda citus Līguma nosacījumus.</w:t>
      </w:r>
    </w:p>
    <w:p w:rsidR="008B61DE" w:rsidRDefault="008B61DE" w:rsidP="008B61DE">
      <w:pPr>
        <w:pStyle w:val="ListParagraph"/>
        <w:numPr>
          <w:ilvl w:val="1"/>
          <w:numId w:val="47"/>
        </w:numPr>
        <w:tabs>
          <w:tab w:val="left" w:pos="36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Līguma izbeigšanas gadījumā </w:t>
      </w:r>
      <w:r>
        <w:rPr>
          <w:rFonts w:ascii="Times New Roman" w:eastAsia="Times New Roman" w:hAnsi="Times New Roman"/>
          <w:iCs/>
          <w:caps/>
          <w:sz w:val="24"/>
          <w:szCs w:val="24"/>
          <w:lang w:eastAsia="lv-LV"/>
        </w:rPr>
        <w:t>Pasūtītājs</w:t>
      </w:r>
      <w:r>
        <w:rPr>
          <w:rFonts w:ascii="Times New Roman" w:eastAsia="Times New Roman" w:hAnsi="Times New Roman"/>
          <w:iCs/>
          <w:sz w:val="24"/>
          <w:szCs w:val="24"/>
          <w:lang w:eastAsia="lv-LV"/>
        </w:rPr>
        <w:t xml:space="preserve"> samaksā </w:t>
      </w:r>
      <w:r>
        <w:rPr>
          <w:rFonts w:ascii="Times New Roman" w:eastAsia="Times New Roman" w:hAnsi="Times New Roman"/>
          <w:iCs/>
          <w:caps/>
          <w:sz w:val="24"/>
          <w:szCs w:val="24"/>
          <w:lang w:eastAsia="lv-LV"/>
        </w:rPr>
        <w:t>Piegādātājam</w:t>
      </w:r>
      <w:r>
        <w:rPr>
          <w:rFonts w:ascii="Times New Roman" w:eastAsia="Times New Roman" w:hAnsi="Times New Roman"/>
          <w:iCs/>
          <w:sz w:val="24"/>
          <w:szCs w:val="24"/>
          <w:lang w:eastAsia="lv-LV"/>
        </w:rPr>
        <w:t xml:space="preserve"> par faktiski laikā veiktajām </w:t>
      </w:r>
      <w:r>
        <w:rPr>
          <w:rFonts w:ascii="Times New Roman" w:eastAsia="Times New Roman" w:hAnsi="Times New Roman"/>
          <w:iCs/>
          <w:caps/>
          <w:sz w:val="24"/>
          <w:szCs w:val="24"/>
          <w:lang w:eastAsia="lv-LV"/>
        </w:rPr>
        <w:t>Preces</w:t>
      </w:r>
      <w:r>
        <w:rPr>
          <w:rFonts w:ascii="Times New Roman" w:eastAsia="Times New Roman" w:hAnsi="Times New Roman"/>
          <w:iCs/>
          <w:sz w:val="24"/>
          <w:szCs w:val="24"/>
          <w:lang w:eastAsia="lv-LV"/>
        </w:rPr>
        <w:t xml:space="preserve"> piegādēm.</w:t>
      </w:r>
    </w:p>
    <w:p w:rsidR="008B61DE" w:rsidRDefault="008B61DE" w:rsidP="008B61DE">
      <w:pPr>
        <w:suppressAutoHyphens/>
        <w:spacing w:after="0" w:line="240" w:lineRule="auto"/>
        <w:jc w:val="center"/>
        <w:rPr>
          <w:rFonts w:ascii="Times New Roman" w:eastAsia="Arial" w:hAnsi="Times New Roman"/>
          <w:b/>
          <w:spacing w:val="20"/>
          <w:sz w:val="24"/>
          <w:szCs w:val="24"/>
          <w:lang w:eastAsia="ar-SA"/>
        </w:rPr>
      </w:pPr>
    </w:p>
    <w:p w:rsidR="008B61DE" w:rsidRDefault="008B61DE" w:rsidP="008B61DE">
      <w:pPr>
        <w:suppressAutoHyphens/>
        <w:spacing w:after="0" w:line="240" w:lineRule="auto"/>
        <w:rPr>
          <w:rFonts w:ascii="Times New Roman" w:eastAsia="Arial" w:hAnsi="Times New Roman"/>
          <w:b/>
          <w:spacing w:val="20"/>
          <w:sz w:val="24"/>
          <w:szCs w:val="24"/>
          <w:lang w:eastAsia="ar-SA"/>
        </w:rPr>
      </w:pPr>
      <w:r>
        <w:rPr>
          <w:rFonts w:ascii="Times New Roman" w:eastAsia="Arial" w:hAnsi="Times New Roman"/>
          <w:b/>
          <w:spacing w:val="20"/>
          <w:sz w:val="24"/>
          <w:szCs w:val="24"/>
          <w:lang w:eastAsia="ar-SA"/>
        </w:rPr>
        <w:t>10. LĪGUMA TERMIŅŠ</w:t>
      </w:r>
    </w:p>
    <w:p w:rsidR="008B61DE" w:rsidRDefault="008B61DE" w:rsidP="008B61DE">
      <w:pPr>
        <w:tabs>
          <w:tab w:val="left" w:pos="480"/>
        </w:tabs>
        <w:suppressAutoHyphens/>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Līgums stājas spēkā 2016.gada __._______________ un ir spēkā </w:t>
      </w:r>
      <w:r>
        <w:rPr>
          <w:rFonts w:ascii="Times New Roman" w:eastAsia="Arial" w:hAnsi="Times New Roman"/>
          <w:sz w:val="24"/>
          <w:szCs w:val="20"/>
          <w:lang w:eastAsia="ar-SA"/>
        </w:rPr>
        <w:t>līdz Līguma kopējās summas sasniegšanai</w:t>
      </w:r>
      <w:r>
        <w:rPr>
          <w:rFonts w:ascii="Times New Roman" w:eastAsia="Arial" w:hAnsi="Times New Roman"/>
          <w:sz w:val="24"/>
          <w:szCs w:val="24"/>
          <w:lang w:eastAsia="ar-SA"/>
        </w:rPr>
        <w:t xml:space="preserve">. </w:t>
      </w:r>
    </w:p>
    <w:p w:rsidR="008B61DE" w:rsidRDefault="008B61DE" w:rsidP="008B61DE">
      <w:pPr>
        <w:tabs>
          <w:tab w:val="left" w:pos="480"/>
        </w:tabs>
        <w:suppressAutoHyphens/>
        <w:spacing w:after="0" w:line="240" w:lineRule="auto"/>
        <w:jc w:val="both"/>
        <w:rPr>
          <w:rFonts w:ascii="Times New Roman" w:eastAsia="Arial" w:hAnsi="Times New Roman"/>
          <w:sz w:val="24"/>
          <w:szCs w:val="24"/>
          <w:lang w:eastAsia="ar-SA"/>
        </w:rPr>
      </w:pPr>
    </w:p>
    <w:p w:rsidR="008B61DE" w:rsidRDefault="008B61DE" w:rsidP="008B61DE">
      <w:pPr>
        <w:numPr>
          <w:ilvl w:val="0"/>
          <w:numId w:val="48"/>
        </w:numPr>
        <w:spacing w:after="0" w:line="240" w:lineRule="auto"/>
        <w:ind w:left="482" w:hanging="482"/>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CITI NOTEIKUMI</w:t>
      </w:r>
    </w:p>
    <w:p w:rsidR="008B61DE" w:rsidRDefault="008B61DE" w:rsidP="008B61DE">
      <w:pPr>
        <w:numPr>
          <w:ilvl w:val="1"/>
          <w:numId w:val="48"/>
        </w:numPr>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PUSES var izdarīt grozījumus Līgumā, savstarpēji, rakstiski vienojoties.</w:t>
      </w:r>
    </w:p>
    <w:p w:rsidR="008B61DE" w:rsidRDefault="008B61DE" w:rsidP="008B61DE">
      <w:pPr>
        <w:numPr>
          <w:ilvl w:val="1"/>
          <w:numId w:val="48"/>
        </w:numPr>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sz w:val="24"/>
          <w:szCs w:val="20"/>
          <w:lang w:eastAsia="lv-LV"/>
        </w:rPr>
        <w:t>PASŪTĪTĀJS</w:t>
      </w:r>
      <w:r>
        <w:rPr>
          <w:rFonts w:ascii="Times New Roman" w:eastAsia="Times New Roman" w:hAnsi="Times New Roman"/>
          <w:sz w:val="24"/>
          <w:szCs w:val="24"/>
          <w:lang w:eastAsia="lv-LV"/>
        </w:rPr>
        <w:t xml:space="preserve"> par pilnvaroto pārstāvi Līguma izpildes laikā nozīmē PASŪTĪTĀJA laboratorijas vadītāju Kasparu Bliti, tālrunis 29106251, fakss 63023129, e-pasts </w:t>
      </w:r>
      <w:r>
        <w:fldChar w:fldCharType="begin"/>
      </w:r>
      <w:r>
        <w:instrText xml:space="preserve"> HYPERLINK "mailto:jp@jelgavaspoliklinika.lv" </w:instrText>
      </w:r>
      <w:r>
        <w:fldChar w:fldCharType="separate"/>
      </w:r>
      <w:r>
        <w:rPr>
          <w:rStyle w:val="Hyperlink"/>
          <w:sz w:val="24"/>
          <w:lang w:eastAsia="lv-LV"/>
        </w:rPr>
        <w:t>jp@jelgavaspoliklinika.lv</w:t>
      </w:r>
      <w:r>
        <w:rPr>
          <w:rStyle w:val="Hyperlink"/>
          <w:rFonts w:eastAsia="Times New Roman"/>
          <w:sz w:val="24"/>
          <w:szCs w:val="24"/>
          <w:lang w:eastAsia="lv-LV"/>
        </w:rPr>
        <w:fldChar w:fldCharType="end"/>
      </w:r>
      <w:r>
        <w:rPr>
          <w:rFonts w:ascii="Times New Roman" w:eastAsia="Times New Roman" w:hAnsi="Times New Roman"/>
          <w:sz w:val="24"/>
          <w:szCs w:val="24"/>
          <w:lang w:eastAsia="lv-LV"/>
        </w:rPr>
        <w:t>.</w:t>
      </w:r>
    </w:p>
    <w:p w:rsidR="008B61DE" w:rsidRDefault="008B61DE" w:rsidP="008B61DE">
      <w:pPr>
        <w:numPr>
          <w:ilvl w:val="1"/>
          <w:numId w:val="48"/>
        </w:numPr>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par pilnvaroto pārstāvi Preču pavadzīmju – rēķinu parakstīšanai un Līguma summas kontrolei Līguma izpildes laikā nozīmē PASŪTĪTĀJA galveno medicīnas māsu Baibu Plāsi, tālrunis 26444177, fakss 63023129, e-pasts </w:t>
      </w:r>
      <w:r>
        <w:fldChar w:fldCharType="begin"/>
      </w:r>
      <w:r>
        <w:instrText xml:space="preserve"> HYPERLINK "mailto:baiba.plase@jelgavaspoliklinika.lv" </w:instrText>
      </w:r>
      <w:r>
        <w:fldChar w:fldCharType="separate"/>
      </w:r>
      <w:r>
        <w:rPr>
          <w:rStyle w:val="Hyperlink"/>
          <w:sz w:val="24"/>
          <w:lang w:eastAsia="lv-LV"/>
        </w:rPr>
        <w:t>baiba.plase@jelgavaspoliklinika.lv</w:t>
      </w:r>
      <w:r>
        <w:rPr>
          <w:rStyle w:val="Hyperlink"/>
          <w:rFonts w:eastAsia="Times New Roman"/>
          <w:sz w:val="24"/>
          <w:szCs w:val="24"/>
          <w:lang w:eastAsia="lv-LV"/>
        </w:rPr>
        <w:fldChar w:fldCharType="end"/>
      </w:r>
    </w:p>
    <w:p w:rsidR="008B61DE" w:rsidRDefault="008B61DE" w:rsidP="008B61DE">
      <w:pPr>
        <w:numPr>
          <w:ilvl w:val="1"/>
          <w:numId w:val="48"/>
        </w:numPr>
        <w:tabs>
          <w:tab w:val="left" w:pos="480"/>
        </w:tabs>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bCs/>
          <w:sz w:val="24"/>
          <w:szCs w:val="20"/>
          <w:lang w:eastAsia="lv-LV"/>
        </w:rPr>
        <w:t>PIEGĀDĀTĀJS</w:t>
      </w:r>
      <w:r>
        <w:rPr>
          <w:rFonts w:ascii="Times New Roman" w:eastAsia="Times New Roman" w:hAnsi="Times New Roman"/>
          <w:sz w:val="24"/>
          <w:szCs w:val="24"/>
          <w:lang w:eastAsia="lv-LV"/>
        </w:rPr>
        <w:t xml:space="preserve"> par pilnvaroto pārstāvi Līguma izpildes laikā nozīmē:</w:t>
      </w:r>
    </w:p>
    <w:p w:rsidR="008B61DE" w:rsidRDefault="008B61DE" w:rsidP="008B61DE">
      <w:pPr>
        <w:spacing w:after="0" w:line="240" w:lineRule="auto"/>
        <w:ind w:left="480" w:righ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rsidR="008B61DE" w:rsidRDefault="008B61DE" w:rsidP="008B61DE">
      <w:pPr>
        <w:numPr>
          <w:ilvl w:val="1"/>
          <w:numId w:val="48"/>
        </w:numPr>
        <w:tabs>
          <w:tab w:val="left" w:pos="480"/>
        </w:tabs>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sz w:val="24"/>
          <w:szCs w:val="20"/>
          <w:lang w:eastAsia="lv-LV"/>
        </w:rPr>
        <w:t xml:space="preserve">PUSES </w:t>
      </w:r>
      <w:r>
        <w:rPr>
          <w:rFonts w:ascii="Times New Roman" w:eastAsia="Times New Roman" w:hAnsi="Times New Roman"/>
          <w:iCs/>
          <w:sz w:val="24"/>
          <w:szCs w:val="24"/>
          <w:lang w:eastAsia="lv-LV"/>
        </w:rPr>
        <w:t xml:space="preserve">3 (triju) darba dienu laikā informē viena otru par adreses, bankas rēķinu vai citu rekvizītu izmaiņām.  </w:t>
      </w:r>
    </w:p>
    <w:p w:rsidR="008B61DE" w:rsidRDefault="008B61DE" w:rsidP="008B61DE">
      <w:pPr>
        <w:numPr>
          <w:ilvl w:val="1"/>
          <w:numId w:val="48"/>
        </w:numPr>
        <w:tabs>
          <w:tab w:val="left" w:pos="0"/>
          <w:tab w:val="left" w:pos="480"/>
        </w:tabs>
        <w:spacing w:after="0" w:line="240" w:lineRule="auto"/>
        <w:jc w:val="both"/>
        <w:rPr>
          <w:rFonts w:ascii="Times New Roman" w:eastAsia="Times New Roman" w:hAnsi="Times New Roman"/>
          <w:b/>
          <w:iCs/>
          <w:sz w:val="24"/>
          <w:szCs w:val="24"/>
          <w:lang w:eastAsia="lv-LV"/>
        </w:rPr>
      </w:pPr>
      <w:r>
        <w:rPr>
          <w:rFonts w:ascii="Times New Roman" w:eastAsia="Times New Roman" w:hAnsi="Times New Roman"/>
          <w:iCs/>
          <w:color w:val="000000"/>
          <w:sz w:val="24"/>
          <w:szCs w:val="24"/>
          <w:lang w:eastAsia="lv-LV"/>
        </w:rPr>
        <w:t>Līgums sastādīts latviešu valodā uz  _ () lapām, tai skaitā cenrādis (1.pielikums) uz _ () lapas, Pasūtījuma veidlapa (2.pielikums) uz 1 (vienas) lapas, 2 (divos) eksemplāros ar vienādu juridisku spēku, no kuriem viens glabājas pie PASŪTĪTĀJA un viens pie PIEGĀDĀTĀJA.</w:t>
      </w:r>
      <w:r>
        <w:rPr>
          <w:rFonts w:ascii="Times New Roman" w:eastAsia="Times New Roman" w:hAnsi="Times New Roman"/>
          <w:b/>
          <w:iCs/>
          <w:color w:val="FF0000"/>
          <w:sz w:val="24"/>
          <w:szCs w:val="24"/>
          <w:lang w:eastAsia="lv-LV"/>
        </w:rPr>
        <w:t xml:space="preserve"> </w:t>
      </w:r>
    </w:p>
    <w:p w:rsidR="008B61DE" w:rsidRDefault="008B61DE" w:rsidP="008B61DE">
      <w:pPr>
        <w:tabs>
          <w:tab w:val="left" w:pos="0"/>
          <w:tab w:val="left" w:pos="480"/>
        </w:tabs>
        <w:spacing w:after="0" w:line="240" w:lineRule="auto"/>
        <w:jc w:val="both"/>
        <w:rPr>
          <w:rFonts w:ascii="Times New Roman" w:eastAsia="Times New Roman" w:hAnsi="Times New Roman"/>
          <w:b/>
          <w:iCs/>
          <w:sz w:val="24"/>
          <w:szCs w:val="24"/>
          <w:lang w:eastAsia="lv-LV"/>
        </w:rPr>
      </w:pPr>
    </w:p>
    <w:p w:rsidR="008B61DE" w:rsidRDefault="008B61DE" w:rsidP="008B61DE">
      <w:pPr>
        <w:spacing w:after="120" w:line="240" w:lineRule="auto"/>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12. PUŠU REKVIZĪTI UN PARAKSTI</w:t>
      </w:r>
    </w:p>
    <w:tbl>
      <w:tblPr>
        <w:tblW w:w="10065" w:type="dxa"/>
        <w:tblLook w:val="04A0" w:firstRow="1" w:lastRow="0" w:firstColumn="1" w:lastColumn="0" w:noHBand="0" w:noVBand="1"/>
      </w:tblPr>
      <w:tblGrid>
        <w:gridCol w:w="4536"/>
        <w:gridCol w:w="4536"/>
        <w:gridCol w:w="993"/>
      </w:tblGrid>
      <w:tr w:rsidR="008B61DE" w:rsidTr="00143C34">
        <w:trPr>
          <w:gridAfter w:val="1"/>
          <w:wAfter w:w="993" w:type="dxa"/>
        </w:trPr>
        <w:tc>
          <w:tcPr>
            <w:tcW w:w="4536" w:type="dxa"/>
            <w:hideMark/>
          </w:tcPr>
          <w:p w:rsidR="008B61DE" w:rsidRDefault="008B61DE" w:rsidP="00143C34">
            <w:pPr>
              <w:spacing w:after="0" w:line="240" w:lineRule="auto"/>
              <w:rPr>
                <w:rFonts w:ascii="Times New Roman" w:eastAsia="Times New Roman" w:hAnsi="Times New Roman"/>
                <w:b/>
                <w:bCs/>
                <w:sz w:val="24"/>
                <w:szCs w:val="24"/>
                <w:lang w:val="en-GB" w:eastAsia="lv-LV"/>
              </w:rPr>
            </w:pPr>
            <w:r>
              <w:rPr>
                <w:rFonts w:ascii="Times New Roman" w:eastAsia="Times New Roman" w:hAnsi="Times New Roman"/>
                <w:b/>
                <w:sz w:val="24"/>
                <w:szCs w:val="24"/>
                <w:lang w:val="en-GB" w:eastAsia="lv-LV"/>
              </w:rPr>
              <w:t>PASŪTĪTĀJS</w:t>
            </w:r>
          </w:p>
        </w:tc>
        <w:tc>
          <w:tcPr>
            <w:tcW w:w="4536" w:type="dxa"/>
            <w:hideMark/>
          </w:tcPr>
          <w:p w:rsidR="008B61DE" w:rsidRDefault="008B61DE" w:rsidP="00143C34">
            <w:pPr>
              <w:spacing w:after="0" w:line="240" w:lineRule="auto"/>
              <w:rPr>
                <w:rFonts w:ascii="Times New Roman" w:eastAsia="Times New Roman" w:hAnsi="Times New Roman"/>
                <w:b/>
                <w:bCs/>
                <w:sz w:val="24"/>
                <w:szCs w:val="24"/>
                <w:lang w:val="en-GB" w:eastAsia="lv-LV"/>
              </w:rPr>
            </w:pPr>
            <w:r>
              <w:rPr>
                <w:rFonts w:ascii="Times New Roman" w:eastAsia="Times New Roman" w:hAnsi="Times New Roman"/>
                <w:b/>
                <w:bCs/>
                <w:sz w:val="24"/>
                <w:szCs w:val="24"/>
                <w:lang w:val="en-GB" w:eastAsia="lv-LV"/>
              </w:rPr>
              <w:t>PIEGĀDĀTĀJS</w:t>
            </w:r>
          </w:p>
        </w:tc>
      </w:tr>
      <w:tr w:rsidR="008B61DE" w:rsidTr="00143C34">
        <w:tc>
          <w:tcPr>
            <w:tcW w:w="4536" w:type="dxa"/>
            <w:hideMark/>
          </w:tcPr>
          <w:p w:rsidR="008B61DE" w:rsidRDefault="008B61DE" w:rsidP="00143C34">
            <w:pPr>
              <w:rPr>
                <w:rFonts w:ascii="Times New Roman" w:hAnsi="Times New Roman"/>
                <w:sz w:val="24"/>
                <w:szCs w:val="24"/>
                <w:lang w:val="en-GB"/>
              </w:rPr>
            </w:pPr>
            <w:r>
              <w:rPr>
                <w:rFonts w:ascii="Times New Roman" w:hAnsi="Times New Roman"/>
                <w:sz w:val="24"/>
                <w:szCs w:val="24"/>
                <w:lang w:val="en-GB"/>
              </w:rPr>
              <w:t xml:space="preserve">SIA „Jelgavas </w:t>
            </w:r>
            <w:proofErr w:type="spellStart"/>
            <w:r>
              <w:rPr>
                <w:rFonts w:ascii="Times New Roman" w:hAnsi="Times New Roman"/>
                <w:sz w:val="24"/>
                <w:szCs w:val="24"/>
                <w:lang w:val="en-GB"/>
              </w:rPr>
              <w:t>poliklīnika</w:t>
            </w:r>
            <w:proofErr w:type="spellEnd"/>
            <w:r>
              <w:rPr>
                <w:rFonts w:ascii="Times New Roman" w:hAnsi="Times New Roman"/>
                <w:sz w:val="24"/>
                <w:szCs w:val="24"/>
                <w:lang w:val="en-GB"/>
              </w:rPr>
              <w:t>”</w:t>
            </w:r>
          </w:p>
        </w:tc>
        <w:tc>
          <w:tcPr>
            <w:tcW w:w="5529" w:type="dxa"/>
            <w:gridSpan w:val="2"/>
            <w:hideMark/>
          </w:tcPr>
          <w:p w:rsidR="008B61DE" w:rsidRDefault="008B61DE" w:rsidP="00143C34">
            <w:pPr>
              <w:spacing w:after="0" w:line="240" w:lineRule="auto"/>
              <w:ind w:right="-108"/>
              <w:rPr>
                <w:rFonts w:ascii="Times New Roman" w:eastAsia="Times New Roman" w:hAnsi="Times New Roman"/>
                <w:sz w:val="24"/>
                <w:szCs w:val="24"/>
                <w:lang w:val="en-GB" w:eastAsia="lv-LV"/>
              </w:rPr>
            </w:pPr>
            <w:r>
              <w:rPr>
                <w:rFonts w:ascii="Times New Roman" w:eastAsia="Times New Roman" w:hAnsi="Times New Roman"/>
                <w:sz w:val="24"/>
                <w:szCs w:val="24"/>
                <w:lang w:val="en-GB" w:eastAsia="lv-LV"/>
              </w:rPr>
              <w:t>SIA „”</w:t>
            </w:r>
          </w:p>
        </w:tc>
      </w:tr>
      <w:tr w:rsidR="008B61DE" w:rsidTr="00143C34">
        <w:tc>
          <w:tcPr>
            <w:tcW w:w="4536" w:type="dxa"/>
            <w:hideMark/>
          </w:tcPr>
          <w:p w:rsidR="008B61DE" w:rsidRDefault="008B61DE" w:rsidP="00143C34">
            <w:pPr>
              <w:rPr>
                <w:rFonts w:ascii="Times New Roman" w:hAnsi="Times New Roman"/>
                <w:sz w:val="24"/>
                <w:szCs w:val="24"/>
                <w:lang w:val="en-GB"/>
              </w:rPr>
            </w:pPr>
            <w:proofErr w:type="spellStart"/>
            <w:r>
              <w:rPr>
                <w:rFonts w:ascii="Times New Roman" w:hAnsi="Times New Roman"/>
                <w:sz w:val="24"/>
                <w:szCs w:val="24"/>
                <w:lang w:val="en-GB"/>
              </w:rPr>
              <w:t>Reģ</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kods</w:t>
            </w:r>
            <w:proofErr w:type="spellEnd"/>
            <w:r>
              <w:rPr>
                <w:rFonts w:ascii="Times New Roman" w:hAnsi="Times New Roman"/>
                <w:sz w:val="24"/>
                <w:szCs w:val="24"/>
                <w:lang w:val="en-GB"/>
              </w:rPr>
              <w:t>: 41703007095</w:t>
            </w:r>
          </w:p>
        </w:tc>
        <w:tc>
          <w:tcPr>
            <w:tcW w:w="5529" w:type="dxa"/>
            <w:gridSpan w:val="2"/>
            <w:hideMark/>
          </w:tcPr>
          <w:p w:rsidR="008B61DE" w:rsidRDefault="008B61DE" w:rsidP="00143C34">
            <w:pPr>
              <w:spacing w:after="0" w:line="240" w:lineRule="auto"/>
              <w:ind w:right="-108"/>
              <w:rPr>
                <w:rFonts w:ascii="Times New Roman" w:eastAsia="Times New Roman" w:hAnsi="Times New Roman"/>
                <w:sz w:val="24"/>
                <w:szCs w:val="24"/>
                <w:lang w:val="en-GB" w:eastAsia="lv-LV"/>
              </w:rPr>
            </w:pPr>
            <w:r>
              <w:rPr>
                <w:rFonts w:ascii="Times New Roman" w:eastAsia="Times New Roman" w:hAnsi="Times New Roman"/>
                <w:sz w:val="24"/>
                <w:szCs w:val="24"/>
                <w:lang w:val="en-GB" w:eastAsia="lv-LV"/>
              </w:rPr>
              <w:t>Reģ.nr.</w:t>
            </w:r>
          </w:p>
        </w:tc>
      </w:tr>
      <w:tr w:rsidR="008B61DE" w:rsidTr="00143C34">
        <w:tc>
          <w:tcPr>
            <w:tcW w:w="4536" w:type="dxa"/>
            <w:hideMark/>
          </w:tcPr>
          <w:p w:rsidR="008B61DE" w:rsidRDefault="008B61DE" w:rsidP="00143C34">
            <w:pPr>
              <w:rPr>
                <w:rFonts w:ascii="Times New Roman" w:hAnsi="Times New Roman"/>
                <w:sz w:val="24"/>
                <w:szCs w:val="24"/>
                <w:lang w:val="en-GB"/>
              </w:rPr>
            </w:pPr>
            <w:proofErr w:type="spellStart"/>
            <w:r>
              <w:rPr>
                <w:rFonts w:ascii="Times New Roman" w:hAnsi="Times New Roman"/>
                <w:sz w:val="24"/>
                <w:szCs w:val="24"/>
                <w:lang w:val="en-GB"/>
              </w:rPr>
              <w:t>Sudrabu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Edžus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iela</w:t>
            </w:r>
            <w:proofErr w:type="spellEnd"/>
            <w:r>
              <w:rPr>
                <w:rFonts w:ascii="Times New Roman" w:hAnsi="Times New Roman"/>
                <w:sz w:val="24"/>
                <w:szCs w:val="24"/>
                <w:lang w:val="en-GB"/>
              </w:rPr>
              <w:t xml:space="preserve"> 10, </w:t>
            </w:r>
            <w:proofErr w:type="spellStart"/>
            <w:r>
              <w:rPr>
                <w:rFonts w:ascii="Times New Roman" w:hAnsi="Times New Roman"/>
                <w:sz w:val="24"/>
                <w:szCs w:val="24"/>
                <w:lang w:val="en-GB"/>
              </w:rPr>
              <w:t>Jelgava</w:t>
            </w:r>
            <w:proofErr w:type="spellEnd"/>
            <w:r>
              <w:rPr>
                <w:rFonts w:ascii="Times New Roman" w:hAnsi="Times New Roman"/>
                <w:sz w:val="24"/>
                <w:szCs w:val="24"/>
                <w:lang w:val="en-GB"/>
              </w:rPr>
              <w:t>, LV-3001</w:t>
            </w:r>
          </w:p>
        </w:tc>
        <w:tc>
          <w:tcPr>
            <w:tcW w:w="5529" w:type="dxa"/>
            <w:gridSpan w:val="2"/>
          </w:tcPr>
          <w:p w:rsidR="008B61DE" w:rsidRDefault="008B61DE" w:rsidP="00143C34">
            <w:pPr>
              <w:spacing w:after="0" w:line="240" w:lineRule="auto"/>
              <w:ind w:right="-108"/>
              <w:rPr>
                <w:rFonts w:ascii="Times New Roman" w:eastAsia="Times New Roman" w:hAnsi="Times New Roman"/>
                <w:sz w:val="24"/>
                <w:szCs w:val="24"/>
                <w:lang w:val="en-GB" w:eastAsia="lv-LV"/>
              </w:rPr>
            </w:pPr>
            <w:proofErr w:type="spellStart"/>
            <w:r>
              <w:rPr>
                <w:rFonts w:ascii="Times New Roman" w:eastAsia="Times New Roman" w:hAnsi="Times New Roman"/>
                <w:sz w:val="24"/>
                <w:szCs w:val="24"/>
                <w:lang w:val="en-GB" w:eastAsia="lv-LV"/>
              </w:rPr>
              <w:t>Juridiskā</w:t>
            </w:r>
            <w:proofErr w:type="spellEnd"/>
            <w:r>
              <w:rPr>
                <w:rFonts w:ascii="Times New Roman" w:eastAsia="Times New Roman" w:hAnsi="Times New Roman"/>
                <w:sz w:val="24"/>
                <w:szCs w:val="24"/>
                <w:lang w:val="en-GB" w:eastAsia="lv-LV"/>
              </w:rPr>
              <w:t xml:space="preserve"> </w:t>
            </w:r>
            <w:proofErr w:type="spellStart"/>
            <w:r>
              <w:rPr>
                <w:rFonts w:ascii="Times New Roman" w:eastAsia="Times New Roman" w:hAnsi="Times New Roman"/>
                <w:sz w:val="24"/>
                <w:szCs w:val="24"/>
                <w:lang w:val="en-GB" w:eastAsia="lv-LV"/>
              </w:rPr>
              <w:t>adrese</w:t>
            </w:r>
            <w:proofErr w:type="spellEnd"/>
            <w:r>
              <w:rPr>
                <w:rFonts w:ascii="Times New Roman" w:eastAsia="Times New Roman" w:hAnsi="Times New Roman"/>
                <w:sz w:val="24"/>
                <w:szCs w:val="24"/>
                <w:lang w:val="en-GB" w:eastAsia="lv-LV"/>
              </w:rPr>
              <w:t xml:space="preserve">: </w:t>
            </w:r>
          </w:p>
          <w:p w:rsidR="008B61DE" w:rsidRDefault="008B61DE" w:rsidP="00143C34">
            <w:pPr>
              <w:spacing w:after="0" w:line="240" w:lineRule="auto"/>
              <w:ind w:right="-108"/>
              <w:rPr>
                <w:rFonts w:ascii="Times New Roman" w:eastAsia="Times New Roman" w:hAnsi="Times New Roman"/>
                <w:sz w:val="24"/>
                <w:szCs w:val="24"/>
                <w:lang w:val="en-GB" w:eastAsia="lv-LV"/>
              </w:rPr>
            </w:pPr>
          </w:p>
        </w:tc>
      </w:tr>
      <w:tr w:rsidR="008B61DE" w:rsidTr="00143C34">
        <w:tc>
          <w:tcPr>
            <w:tcW w:w="4536" w:type="dxa"/>
            <w:hideMark/>
          </w:tcPr>
          <w:p w:rsidR="008B61DE" w:rsidRDefault="008B61DE" w:rsidP="00143C34">
            <w:pPr>
              <w:rPr>
                <w:rFonts w:ascii="Times New Roman" w:hAnsi="Times New Roman"/>
                <w:sz w:val="24"/>
                <w:szCs w:val="24"/>
                <w:lang w:val="en-GB"/>
              </w:rPr>
            </w:pPr>
            <w:r>
              <w:rPr>
                <w:rFonts w:ascii="Times New Roman" w:hAnsi="Times New Roman"/>
                <w:sz w:val="24"/>
                <w:szCs w:val="24"/>
                <w:lang w:val="en-GB"/>
              </w:rPr>
              <w:t xml:space="preserve">A/S </w:t>
            </w:r>
            <w:proofErr w:type="spellStart"/>
            <w:r>
              <w:rPr>
                <w:rFonts w:ascii="Times New Roman" w:hAnsi="Times New Roman"/>
                <w:sz w:val="24"/>
                <w:szCs w:val="24"/>
                <w:lang w:val="en-GB"/>
              </w:rPr>
              <w:t>Swedbank</w:t>
            </w:r>
            <w:proofErr w:type="spellEnd"/>
            <w:r>
              <w:rPr>
                <w:rFonts w:ascii="Times New Roman" w:hAnsi="Times New Roman"/>
                <w:sz w:val="24"/>
                <w:szCs w:val="24"/>
                <w:lang w:val="en-GB"/>
              </w:rPr>
              <w:t xml:space="preserve"> </w:t>
            </w:r>
          </w:p>
        </w:tc>
        <w:tc>
          <w:tcPr>
            <w:tcW w:w="5529" w:type="dxa"/>
            <w:gridSpan w:val="2"/>
            <w:hideMark/>
          </w:tcPr>
          <w:p w:rsidR="008B61DE" w:rsidRDefault="008B61DE" w:rsidP="00143C34">
            <w:pPr>
              <w:spacing w:after="0" w:line="240" w:lineRule="auto"/>
              <w:ind w:right="-108"/>
              <w:rPr>
                <w:rFonts w:ascii="Times New Roman" w:eastAsia="Times New Roman" w:hAnsi="Times New Roman"/>
                <w:sz w:val="24"/>
                <w:szCs w:val="24"/>
                <w:lang w:val="en-GB" w:eastAsia="lv-LV"/>
              </w:rPr>
            </w:pPr>
            <w:r>
              <w:rPr>
                <w:rFonts w:ascii="Times New Roman" w:eastAsia="Times New Roman" w:hAnsi="Times New Roman"/>
                <w:sz w:val="24"/>
                <w:szCs w:val="24"/>
                <w:lang w:val="en-GB" w:eastAsia="lv-LV"/>
              </w:rPr>
              <w:t xml:space="preserve">Banka: </w:t>
            </w:r>
          </w:p>
        </w:tc>
      </w:tr>
      <w:tr w:rsidR="008B61DE" w:rsidTr="00143C34">
        <w:tc>
          <w:tcPr>
            <w:tcW w:w="4536" w:type="dxa"/>
          </w:tcPr>
          <w:p w:rsidR="008B61DE" w:rsidRDefault="008B61DE" w:rsidP="00143C34">
            <w:pPr>
              <w:rPr>
                <w:rFonts w:ascii="Times New Roman" w:hAnsi="Times New Roman"/>
                <w:sz w:val="24"/>
                <w:szCs w:val="24"/>
                <w:lang w:val="en-GB"/>
              </w:rPr>
            </w:pPr>
            <w:r>
              <w:rPr>
                <w:rFonts w:ascii="Times New Roman" w:hAnsi="Times New Roman"/>
                <w:sz w:val="24"/>
                <w:szCs w:val="24"/>
                <w:lang w:val="en-GB"/>
              </w:rPr>
              <w:t>HABALV22</w:t>
            </w:r>
          </w:p>
          <w:p w:rsidR="008B61DE" w:rsidRDefault="008B61DE" w:rsidP="00143C34">
            <w:pPr>
              <w:rPr>
                <w:rFonts w:ascii="Times New Roman" w:hAnsi="Times New Roman"/>
                <w:sz w:val="24"/>
                <w:szCs w:val="24"/>
                <w:lang w:val="en-GB"/>
              </w:rPr>
            </w:pPr>
            <w:r>
              <w:rPr>
                <w:rFonts w:ascii="Times New Roman" w:hAnsi="Times New Roman"/>
                <w:sz w:val="24"/>
                <w:szCs w:val="24"/>
                <w:lang w:val="en-GB"/>
              </w:rPr>
              <w:t>LV34 HABA 05510220 57205</w:t>
            </w:r>
          </w:p>
          <w:p w:rsidR="008B61DE" w:rsidRDefault="008B61DE" w:rsidP="00143C34">
            <w:pPr>
              <w:rPr>
                <w:rFonts w:ascii="Times New Roman" w:hAnsi="Times New Roman"/>
                <w:sz w:val="24"/>
                <w:szCs w:val="24"/>
                <w:lang w:val="en-GB"/>
              </w:rPr>
            </w:pPr>
          </w:p>
        </w:tc>
        <w:tc>
          <w:tcPr>
            <w:tcW w:w="5529" w:type="dxa"/>
            <w:gridSpan w:val="2"/>
          </w:tcPr>
          <w:p w:rsidR="008B61DE" w:rsidRDefault="008B61DE" w:rsidP="00143C34">
            <w:pPr>
              <w:spacing w:after="0" w:line="240" w:lineRule="auto"/>
              <w:ind w:right="-108"/>
              <w:rPr>
                <w:rFonts w:ascii="Times New Roman" w:eastAsia="Times New Roman" w:hAnsi="Times New Roman"/>
                <w:sz w:val="24"/>
                <w:szCs w:val="24"/>
                <w:lang w:val="en-GB" w:eastAsia="lv-LV"/>
              </w:rPr>
            </w:pPr>
            <w:proofErr w:type="spellStart"/>
            <w:r>
              <w:rPr>
                <w:rFonts w:ascii="Times New Roman" w:eastAsia="Times New Roman" w:hAnsi="Times New Roman"/>
                <w:sz w:val="24"/>
                <w:szCs w:val="24"/>
                <w:lang w:val="en-GB" w:eastAsia="lv-LV"/>
              </w:rPr>
              <w:t>Kods</w:t>
            </w:r>
            <w:proofErr w:type="spellEnd"/>
            <w:r>
              <w:rPr>
                <w:rFonts w:ascii="Times New Roman" w:eastAsia="Times New Roman" w:hAnsi="Times New Roman"/>
                <w:sz w:val="24"/>
                <w:szCs w:val="24"/>
                <w:lang w:val="en-GB" w:eastAsia="lv-LV"/>
              </w:rPr>
              <w:t xml:space="preserve">: </w:t>
            </w:r>
          </w:p>
          <w:p w:rsidR="008B61DE" w:rsidRDefault="008B61DE" w:rsidP="00143C34">
            <w:pPr>
              <w:spacing w:after="0" w:line="240" w:lineRule="auto"/>
              <w:ind w:right="-108"/>
              <w:rPr>
                <w:rFonts w:ascii="Times New Roman" w:eastAsia="Times New Roman" w:hAnsi="Times New Roman"/>
                <w:sz w:val="24"/>
                <w:szCs w:val="24"/>
                <w:lang w:val="en-GB" w:eastAsia="lv-LV"/>
              </w:rPr>
            </w:pPr>
          </w:p>
          <w:p w:rsidR="008B61DE" w:rsidRDefault="008B61DE" w:rsidP="00143C34">
            <w:pPr>
              <w:spacing w:after="0" w:line="240" w:lineRule="auto"/>
              <w:ind w:right="-108"/>
              <w:rPr>
                <w:rFonts w:ascii="Times New Roman" w:eastAsia="Times New Roman" w:hAnsi="Times New Roman"/>
                <w:sz w:val="24"/>
                <w:szCs w:val="24"/>
                <w:lang w:val="en-GB" w:eastAsia="lv-LV"/>
              </w:rPr>
            </w:pPr>
            <w:proofErr w:type="spellStart"/>
            <w:r>
              <w:rPr>
                <w:rFonts w:ascii="Times New Roman" w:eastAsia="Times New Roman" w:hAnsi="Times New Roman"/>
                <w:sz w:val="24"/>
                <w:szCs w:val="24"/>
                <w:lang w:val="en-GB" w:eastAsia="lv-LV"/>
              </w:rPr>
              <w:t>Konts</w:t>
            </w:r>
            <w:proofErr w:type="spellEnd"/>
            <w:r>
              <w:rPr>
                <w:rFonts w:ascii="Times New Roman" w:eastAsia="Times New Roman" w:hAnsi="Times New Roman"/>
                <w:sz w:val="24"/>
                <w:szCs w:val="24"/>
                <w:lang w:val="en-GB" w:eastAsia="lv-LV"/>
              </w:rPr>
              <w:t xml:space="preserve">: </w:t>
            </w:r>
          </w:p>
          <w:p w:rsidR="008B61DE" w:rsidRDefault="008B61DE" w:rsidP="00143C34">
            <w:pPr>
              <w:spacing w:after="0" w:line="240" w:lineRule="auto"/>
              <w:ind w:right="-108"/>
              <w:rPr>
                <w:rFonts w:ascii="Times New Roman" w:eastAsia="Times New Roman" w:hAnsi="Times New Roman"/>
                <w:sz w:val="24"/>
                <w:szCs w:val="24"/>
                <w:lang w:val="en-GB" w:eastAsia="lv-LV"/>
              </w:rPr>
            </w:pPr>
          </w:p>
          <w:p w:rsidR="008B61DE" w:rsidRDefault="008B61DE" w:rsidP="00143C34">
            <w:pPr>
              <w:spacing w:after="0" w:line="240" w:lineRule="auto"/>
              <w:ind w:right="-108"/>
              <w:rPr>
                <w:rFonts w:ascii="Times New Roman" w:eastAsia="Times New Roman" w:hAnsi="Times New Roman"/>
                <w:sz w:val="24"/>
                <w:szCs w:val="24"/>
                <w:lang w:val="en-GB" w:eastAsia="lv-LV"/>
              </w:rPr>
            </w:pPr>
          </w:p>
          <w:p w:rsidR="008B61DE" w:rsidRDefault="008B61DE" w:rsidP="00143C34">
            <w:pPr>
              <w:spacing w:after="0" w:line="240" w:lineRule="auto"/>
              <w:ind w:right="-108"/>
              <w:rPr>
                <w:rFonts w:ascii="Times New Roman" w:eastAsia="Times New Roman" w:hAnsi="Times New Roman"/>
                <w:sz w:val="24"/>
                <w:szCs w:val="24"/>
                <w:lang w:val="en-GB" w:eastAsia="lv-LV"/>
              </w:rPr>
            </w:pPr>
          </w:p>
        </w:tc>
      </w:tr>
      <w:tr w:rsidR="008B61DE" w:rsidTr="00143C34">
        <w:trPr>
          <w:gridAfter w:val="1"/>
          <w:wAfter w:w="993" w:type="dxa"/>
        </w:trPr>
        <w:tc>
          <w:tcPr>
            <w:tcW w:w="4536" w:type="dxa"/>
            <w:hideMark/>
          </w:tcPr>
          <w:p w:rsidR="008B61DE" w:rsidRDefault="008B61DE" w:rsidP="00143C34">
            <w:pPr>
              <w:spacing w:after="0" w:line="240" w:lineRule="auto"/>
              <w:rPr>
                <w:rFonts w:ascii="Times New Roman" w:eastAsia="Times New Roman" w:hAnsi="Times New Roman"/>
                <w:sz w:val="24"/>
                <w:szCs w:val="24"/>
                <w:lang w:val="en-GB" w:eastAsia="lv-LV"/>
              </w:rPr>
            </w:pPr>
            <w:r>
              <w:rPr>
                <w:rFonts w:ascii="Times New Roman" w:eastAsia="Times New Roman" w:hAnsi="Times New Roman"/>
                <w:sz w:val="24"/>
                <w:szCs w:val="24"/>
                <w:lang w:val="en-GB" w:eastAsia="lv-LV"/>
              </w:rPr>
              <w:t xml:space="preserve">                                                 </w:t>
            </w:r>
            <w:proofErr w:type="spellStart"/>
            <w:r>
              <w:rPr>
                <w:rFonts w:ascii="Times New Roman" w:eastAsia="Times New Roman" w:hAnsi="Times New Roman"/>
                <w:sz w:val="24"/>
                <w:szCs w:val="24"/>
                <w:lang w:val="en-GB" w:eastAsia="lv-LV"/>
              </w:rPr>
              <w:t>G.Arnīte</w:t>
            </w:r>
            <w:proofErr w:type="spellEnd"/>
            <w:r>
              <w:rPr>
                <w:rFonts w:ascii="Times New Roman" w:eastAsia="Times New Roman" w:hAnsi="Times New Roman"/>
                <w:sz w:val="24"/>
                <w:szCs w:val="24"/>
                <w:lang w:val="en-GB" w:eastAsia="lv-LV"/>
              </w:rPr>
              <w:t xml:space="preserve">                 </w:t>
            </w:r>
          </w:p>
        </w:tc>
        <w:tc>
          <w:tcPr>
            <w:tcW w:w="4536" w:type="dxa"/>
            <w:hideMark/>
          </w:tcPr>
          <w:p w:rsidR="008B61DE" w:rsidRDefault="008B61DE" w:rsidP="00143C34">
            <w:pPr>
              <w:spacing w:after="0" w:line="240" w:lineRule="auto"/>
              <w:jc w:val="both"/>
              <w:rPr>
                <w:rFonts w:ascii="Times New Roman" w:eastAsia="Times New Roman" w:hAnsi="Times New Roman"/>
                <w:sz w:val="24"/>
                <w:szCs w:val="24"/>
                <w:lang w:val="en-GB" w:eastAsia="lv-LV"/>
              </w:rPr>
            </w:pPr>
            <w:r>
              <w:rPr>
                <w:rFonts w:ascii="Times New Roman" w:eastAsia="Times New Roman" w:hAnsi="Times New Roman"/>
                <w:sz w:val="24"/>
                <w:szCs w:val="24"/>
                <w:lang w:val="en-GB" w:eastAsia="lv-LV"/>
              </w:rPr>
              <w:t xml:space="preserve">                                                 </w:t>
            </w:r>
          </w:p>
        </w:tc>
      </w:tr>
    </w:tbl>
    <w:p w:rsidR="008B61DE" w:rsidRDefault="008B61DE" w:rsidP="008B61DE"/>
    <w:p w:rsidR="008B61DE" w:rsidRDefault="008B61DE" w:rsidP="008B61DE">
      <w:pPr>
        <w:jc w:val="center"/>
        <w:rPr>
          <w:rFonts w:ascii="Times New Roman" w:hAnsi="Times New Roman"/>
          <w:b/>
          <w:sz w:val="28"/>
          <w:szCs w:val="28"/>
        </w:rPr>
      </w:pPr>
    </w:p>
    <w:p w:rsidR="008B61DE" w:rsidRDefault="008B61DE">
      <w:pPr>
        <w:rPr>
          <w:rFonts w:ascii="Times New Roman" w:hAnsi="Times New Roman"/>
          <w:b/>
          <w:sz w:val="28"/>
          <w:szCs w:val="28"/>
        </w:rPr>
      </w:pPr>
      <w:r>
        <w:rPr>
          <w:rFonts w:ascii="Times New Roman" w:hAnsi="Times New Roman"/>
          <w:b/>
          <w:sz w:val="28"/>
          <w:szCs w:val="28"/>
        </w:rPr>
        <w:br w:type="page"/>
      </w:r>
    </w:p>
    <w:p w:rsidR="008B61DE" w:rsidRDefault="008B61DE" w:rsidP="008B61DE">
      <w:pPr>
        <w:jc w:val="center"/>
        <w:rPr>
          <w:rFonts w:ascii="Times New Roman" w:hAnsi="Times New Roman"/>
          <w:b/>
          <w:sz w:val="24"/>
          <w:szCs w:val="24"/>
        </w:rPr>
      </w:pPr>
      <w:r>
        <w:rPr>
          <w:rFonts w:ascii="Times New Roman" w:hAnsi="Times New Roman"/>
          <w:b/>
          <w:sz w:val="24"/>
          <w:szCs w:val="24"/>
        </w:rPr>
        <w:lastRenderedPageBreak/>
        <w:t>Līguma projekts</w:t>
      </w:r>
    </w:p>
    <w:p w:rsidR="008B61DE" w:rsidRDefault="008B61DE" w:rsidP="008B61DE">
      <w:pPr>
        <w:keepNext/>
        <w:spacing w:after="120" w:line="240" w:lineRule="auto"/>
        <w:jc w:val="center"/>
        <w:outlineLvl w:val="2"/>
        <w:rPr>
          <w:rFonts w:ascii="Times New Roman" w:eastAsia="Times New Roman" w:hAnsi="Times New Roman"/>
          <w:b/>
          <w:bCs/>
          <w:sz w:val="24"/>
          <w:szCs w:val="24"/>
          <w:lang w:eastAsia="lv-LV"/>
        </w:rPr>
      </w:pPr>
      <w:r w:rsidRPr="00F9686E">
        <w:rPr>
          <w:rFonts w:ascii="Times New Roman" w:eastAsia="Times New Roman" w:hAnsi="Times New Roman"/>
          <w:b/>
          <w:bCs/>
          <w:sz w:val="24"/>
          <w:szCs w:val="24"/>
          <w:lang w:eastAsia="lv-LV"/>
        </w:rPr>
        <w:t xml:space="preserve">par </w:t>
      </w:r>
      <w:r>
        <w:rPr>
          <w:rFonts w:ascii="Times New Roman" w:eastAsia="Times New Roman" w:hAnsi="Times New Roman"/>
          <w:b/>
          <w:bCs/>
          <w:sz w:val="24"/>
          <w:szCs w:val="24"/>
          <w:lang w:eastAsia="lv-LV"/>
        </w:rPr>
        <w:t xml:space="preserve">papildus </w:t>
      </w:r>
      <w:r w:rsidRPr="00F022EB">
        <w:rPr>
          <w:rFonts w:ascii="Times New Roman" w:eastAsia="Times New Roman" w:hAnsi="Times New Roman"/>
          <w:b/>
          <w:bCs/>
          <w:sz w:val="24"/>
          <w:szCs w:val="24"/>
          <w:lang w:eastAsia="lv-LV"/>
        </w:rPr>
        <w:t xml:space="preserve">laboratorijas reaģentu un to piederumu </w:t>
      </w:r>
      <w:r w:rsidRPr="00F9686E">
        <w:rPr>
          <w:rFonts w:ascii="Times New Roman" w:eastAsia="Times New Roman" w:hAnsi="Times New Roman"/>
          <w:b/>
          <w:bCs/>
          <w:sz w:val="24"/>
          <w:szCs w:val="24"/>
          <w:lang w:eastAsia="lv-LV"/>
        </w:rPr>
        <w:t xml:space="preserve">piegādi </w:t>
      </w:r>
    </w:p>
    <w:p w:rsidR="008B61DE" w:rsidRDefault="008B61DE" w:rsidP="008B61DE">
      <w:pPr>
        <w:spacing w:after="120" w:line="240" w:lineRule="auto"/>
        <w:jc w:val="both"/>
        <w:rPr>
          <w:rFonts w:ascii="Times New Roman" w:eastAsia="Times New Roman" w:hAnsi="Times New Roman"/>
          <w:lang w:eastAsia="lv-LV"/>
        </w:rPr>
      </w:pPr>
    </w:p>
    <w:p w:rsidR="008B61DE" w:rsidRDefault="008B61DE" w:rsidP="008B61DE">
      <w:pPr>
        <w:spacing w:after="120" w:line="240" w:lineRule="auto"/>
        <w:jc w:val="both"/>
        <w:rPr>
          <w:rFonts w:ascii="Times New Roman" w:eastAsia="Times New Roman" w:hAnsi="Times New Roman"/>
          <w:lang w:eastAsia="lv-LV"/>
        </w:rPr>
      </w:pPr>
    </w:p>
    <w:p w:rsidR="008B61DE" w:rsidRPr="00F9686E" w:rsidRDefault="008B61DE" w:rsidP="008B61DE">
      <w:pPr>
        <w:spacing w:after="120" w:line="240" w:lineRule="auto"/>
        <w:jc w:val="both"/>
        <w:rPr>
          <w:rFonts w:ascii="Times New Roman" w:eastAsia="Times New Roman" w:hAnsi="Times New Roman"/>
          <w:iCs/>
          <w:lang w:eastAsia="lv-LV"/>
        </w:rPr>
      </w:pPr>
      <w:r w:rsidRPr="00F9686E">
        <w:rPr>
          <w:rFonts w:ascii="Times New Roman" w:eastAsia="Times New Roman" w:hAnsi="Times New Roman"/>
          <w:lang w:eastAsia="lv-LV"/>
        </w:rPr>
        <w:t>Jelgavā</w:t>
      </w:r>
      <w:r w:rsidRPr="00F9686E">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lang w:eastAsia="lv-LV"/>
        </w:rPr>
        <w:tab/>
      </w:r>
      <w:r>
        <w:rPr>
          <w:rFonts w:ascii="Times New Roman" w:eastAsia="Times New Roman" w:hAnsi="Times New Roman"/>
          <w:iCs/>
          <w:lang w:eastAsia="lv-LV"/>
        </w:rPr>
        <w:t>2016.gada __.____________</w:t>
      </w:r>
    </w:p>
    <w:p w:rsidR="008B61DE" w:rsidRPr="00F9686E" w:rsidRDefault="008B61DE" w:rsidP="008B61DE">
      <w:pPr>
        <w:spacing w:after="120" w:line="240" w:lineRule="auto"/>
        <w:jc w:val="both"/>
        <w:rPr>
          <w:rFonts w:ascii="Times New Roman" w:eastAsia="Times New Roman" w:hAnsi="Times New Roman"/>
          <w:iCs/>
          <w:lang w:eastAsia="lv-LV"/>
        </w:rPr>
      </w:pPr>
    </w:p>
    <w:p w:rsidR="008B61DE" w:rsidRDefault="008B61DE" w:rsidP="008B61D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Sabiedrība ar ierobežotu atbildību</w:t>
      </w:r>
      <w:r w:rsidRPr="00F9686E">
        <w:rPr>
          <w:rFonts w:ascii="Times New Roman" w:eastAsia="Times New Roman" w:hAnsi="Times New Roman"/>
          <w:b/>
          <w:sz w:val="24"/>
          <w:szCs w:val="24"/>
          <w:lang w:eastAsia="lv-LV"/>
        </w:rPr>
        <w:t xml:space="preserve"> </w:t>
      </w:r>
      <w:r w:rsidRPr="00C02B5E">
        <w:rPr>
          <w:rFonts w:ascii="Times New Roman" w:eastAsia="Times New Roman" w:hAnsi="Times New Roman"/>
          <w:b/>
          <w:sz w:val="24"/>
          <w:szCs w:val="24"/>
          <w:lang w:eastAsia="lv-LV"/>
        </w:rPr>
        <w:t xml:space="preserve">"JELGAVAS POLIKLĪNIKA", </w:t>
      </w:r>
      <w:r w:rsidRPr="00C02B5E">
        <w:rPr>
          <w:rFonts w:ascii="Times New Roman" w:eastAsia="Times New Roman" w:hAnsi="Times New Roman"/>
          <w:sz w:val="24"/>
          <w:szCs w:val="24"/>
          <w:lang w:eastAsia="lv-LV"/>
        </w:rPr>
        <w:t>reģ.Nr</w:t>
      </w:r>
      <w:r>
        <w:rPr>
          <w:rFonts w:ascii="Times New Roman" w:eastAsia="Times New Roman" w:hAnsi="Times New Roman"/>
          <w:sz w:val="24"/>
          <w:szCs w:val="24"/>
          <w:lang w:eastAsia="lv-LV"/>
        </w:rPr>
        <w:t>: 41703007095, juridiskā adrese</w:t>
      </w:r>
      <w:r w:rsidRPr="00C02B5E">
        <w:rPr>
          <w:rFonts w:ascii="Times New Roman" w:eastAsia="Times New Roman" w:hAnsi="Times New Roman"/>
          <w:sz w:val="24"/>
          <w:szCs w:val="24"/>
          <w:lang w:eastAsia="lv-LV"/>
        </w:rPr>
        <w:t xml:space="preserve"> Sudrabu Edžus iela 10, Jelgava, LV-3001, tās valdes locekles </w:t>
      </w:r>
      <w:r>
        <w:rPr>
          <w:rFonts w:ascii="Times New Roman" w:eastAsia="Times New Roman" w:hAnsi="Times New Roman"/>
          <w:sz w:val="24"/>
          <w:szCs w:val="24"/>
          <w:lang w:eastAsia="lv-LV"/>
        </w:rPr>
        <w:t>Guntas Arnītes</w:t>
      </w:r>
      <w:r w:rsidRPr="00C02B5E">
        <w:rPr>
          <w:rFonts w:ascii="Times New Roman" w:eastAsia="Times New Roman" w:hAnsi="Times New Roman"/>
          <w:sz w:val="24"/>
          <w:szCs w:val="24"/>
          <w:lang w:eastAsia="lv-LV"/>
        </w:rPr>
        <w:t xml:space="preserve"> personā, kura rīkojas saskaņā ar sabiedrības statūtiem</w:t>
      </w:r>
      <w:r w:rsidRPr="00F9686E">
        <w:rPr>
          <w:rFonts w:ascii="Times New Roman" w:eastAsia="Times New Roman" w:hAnsi="Times New Roman"/>
          <w:lang w:eastAsia="lv-LV"/>
        </w:rPr>
        <w:t xml:space="preserve">, </w:t>
      </w:r>
      <w:r w:rsidRPr="00F9686E">
        <w:rPr>
          <w:rFonts w:ascii="Times New Roman" w:eastAsia="Times New Roman" w:hAnsi="Times New Roman"/>
          <w:sz w:val="24"/>
          <w:szCs w:val="24"/>
          <w:lang w:eastAsia="lv-LV"/>
        </w:rPr>
        <w:t xml:space="preserve">turpmāk – PASŪTĪTĀJS, no vienas puses, un </w:t>
      </w:r>
    </w:p>
    <w:p w:rsidR="008B61DE" w:rsidRDefault="008B61DE" w:rsidP="008B61D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Sabiedrība ar ierobežotu atbildību </w:t>
      </w:r>
      <w:r w:rsidRPr="00B14984">
        <w:rPr>
          <w:rFonts w:ascii="Times New Roman" w:eastAsia="Times New Roman" w:hAnsi="Times New Roman"/>
          <w:b/>
          <w:bCs/>
          <w:sz w:val="24"/>
          <w:szCs w:val="24"/>
          <w:lang w:eastAsia="lv-LV"/>
        </w:rPr>
        <w:t>“</w:t>
      </w:r>
      <w:r>
        <w:rPr>
          <w:rFonts w:ascii="Times New Roman" w:eastAsia="Times New Roman" w:hAnsi="Times New Roman"/>
          <w:b/>
          <w:bCs/>
          <w:sz w:val="24"/>
          <w:szCs w:val="24"/>
          <w:lang w:eastAsia="lv-LV"/>
        </w:rPr>
        <w:t>__________</w:t>
      </w:r>
      <w:r w:rsidRPr="00B14984">
        <w:rPr>
          <w:rFonts w:ascii="Times New Roman" w:eastAsia="Times New Roman" w:hAnsi="Times New Roman"/>
          <w:b/>
          <w:bCs/>
          <w:sz w:val="24"/>
          <w:szCs w:val="24"/>
          <w:lang w:eastAsia="lv-LV"/>
        </w:rPr>
        <w:t>”,</w:t>
      </w:r>
      <w:r w:rsidRPr="00B14984">
        <w:rPr>
          <w:rFonts w:ascii="Times New Roman" w:eastAsia="Times New Roman" w:hAnsi="Times New Roman"/>
          <w:bCs/>
          <w:iCs/>
          <w:sz w:val="24"/>
          <w:szCs w:val="24"/>
          <w:lang w:eastAsia="lv-LV"/>
        </w:rPr>
        <w:t xml:space="preserve"> </w:t>
      </w:r>
      <w:r w:rsidRPr="00B14984">
        <w:rPr>
          <w:rFonts w:ascii="Times New Roman" w:eastAsia="Times New Roman" w:hAnsi="Times New Roman"/>
          <w:bCs/>
          <w:sz w:val="24"/>
          <w:szCs w:val="24"/>
          <w:lang w:eastAsia="lv-LV"/>
        </w:rPr>
        <w:t xml:space="preserve">reģistrācijas Nr. </w:t>
      </w:r>
      <w:r>
        <w:rPr>
          <w:rFonts w:ascii="Times New Roman" w:eastAsia="Times New Roman" w:hAnsi="Times New Roman"/>
          <w:bCs/>
          <w:sz w:val="24"/>
          <w:szCs w:val="24"/>
          <w:lang w:eastAsia="lv-LV"/>
        </w:rPr>
        <w:t>_______________</w:t>
      </w:r>
      <w:r w:rsidRPr="00B1498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valdes </w:t>
      </w:r>
      <w:r w:rsidRPr="00B14984">
        <w:rPr>
          <w:rFonts w:ascii="Times New Roman" w:eastAsia="Times New Roman" w:hAnsi="Times New Roman"/>
          <w:sz w:val="24"/>
          <w:szCs w:val="24"/>
          <w:lang w:eastAsia="lv-LV"/>
        </w:rPr>
        <w:t>personā</w:t>
      </w:r>
      <w:r w:rsidRPr="00F9686E">
        <w:rPr>
          <w:rFonts w:ascii="Times New Roman" w:eastAsia="Times New Roman" w:hAnsi="Times New Roman"/>
          <w:sz w:val="24"/>
          <w:szCs w:val="24"/>
          <w:lang w:eastAsia="lv-LV"/>
        </w:rPr>
        <w:t>,</w:t>
      </w:r>
      <w:r w:rsidRPr="00F9686E">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kurš</w:t>
      </w:r>
      <w:r w:rsidRPr="00F9686E">
        <w:rPr>
          <w:rFonts w:ascii="Times New Roman" w:eastAsia="Times New Roman" w:hAnsi="Times New Roman"/>
          <w:sz w:val="24"/>
          <w:szCs w:val="24"/>
          <w:lang w:eastAsia="lv-LV"/>
        </w:rPr>
        <w:t xml:space="preserve"> </w:t>
      </w:r>
      <w:r w:rsidRPr="00C02B5E">
        <w:rPr>
          <w:rFonts w:ascii="Times New Roman" w:eastAsia="Times New Roman" w:hAnsi="Times New Roman"/>
          <w:sz w:val="24"/>
          <w:szCs w:val="24"/>
          <w:lang w:eastAsia="lv-LV"/>
        </w:rPr>
        <w:t>rīkojas saskaņā ar sabiedrības statūtiem</w:t>
      </w:r>
      <w:r w:rsidRPr="00F9686E">
        <w:rPr>
          <w:rFonts w:ascii="Times New Roman" w:eastAsia="Times New Roman" w:hAnsi="Times New Roman"/>
          <w:sz w:val="24"/>
          <w:szCs w:val="24"/>
          <w:lang w:eastAsia="lv-LV"/>
        </w:rPr>
        <w:t>, turpmāk – PIEGĀDĀTĀJS, no otras puses, abas kopā turpmāk sauktas PUSES un katra atsevišķi PUSE</w:t>
      </w:r>
      <w:r>
        <w:rPr>
          <w:rFonts w:ascii="Times New Roman" w:eastAsia="Times New Roman" w:hAnsi="Times New Roman"/>
          <w:sz w:val="24"/>
          <w:szCs w:val="24"/>
          <w:lang w:eastAsia="lv-LV"/>
        </w:rPr>
        <w:t xml:space="preserve">, </w:t>
      </w:r>
      <w:r w:rsidRPr="00F022EB">
        <w:rPr>
          <w:rFonts w:ascii="Times New Roman" w:eastAsia="Times New Roman" w:hAnsi="Times New Roman"/>
          <w:sz w:val="24"/>
          <w:szCs w:val="24"/>
          <w:lang w:eastAsia="lv-LV"/>
        </w:rPr>
        <w:t xml:space="preserve">pamatojoties uz </w:t>
      </w:r>
      <w:r w:rsidRPr="00F022EB">
        <w:rPr>
          <w:rFonts w:ascii="Times New Roman" w:eastAsia="Times New Roman" w:hAnsi="Times New Roman"/>
          <w:caps/>
          <w:sz w:val="24"/>
          <w:szCs w:val="24"/>
          <w:lang w:eastAsia="lv-LV"/>
        </w:rPr>
        <w:t>Pasūtītāja</w:t>
      </w:r>
      <w:r>
        <w:rPr>
          <w:rFonts w:ascii="Times New Roman" w:eastAsia="Times New Roman" w:hAnsi="Times New Roman"/>
          <w:sz w:val="24"/>
          <w:szCs w:val="24"/>
          <w:lang w:eastAsia="lv-LV"/>
        </w:rPr>
        <w:t xml:space="preserve"> rīkotā atklātā konkursa </w:t>
      </w:r>
      <w:r w:rsidRPr="00F022EB">
        <w:rPr>
          <w:rFonts w:ascii="Times New Roman" w:eastAsia="Times New Roman" w:hAnsi="Times New Roman"/>
          <w:sz w:val="24"/>
          <w:szCs w:val="24"/>
          <w:lang w:eastAsia="lv-LV"/>
        </w:rPr>
        <w:t xml:space="preserve">“Laboratorijas reaģentu, </w:t>
      </w:r>
      <w:r>
        <w:rPr>
          <w:rFonts w:ascii="Times New Roman" w:eastAsia="Times New Roman" w:hAnsi="Times New Roman"/>
          <w:sz w:val="24"/>
          <w:szCs w:val="24"/>
          <w:lang w:eastAsia="lv-LV"/>
        </w:rPr>
        <w:t xml:space="preserve">diagnostiskumu un to piederumu </w:t>
      </w:r>
      <w:r w:rsidRPr="00F022EB">
        <w:rPr>
          <w:rFonts w:ascii="Times New Roman" w:eastAsia="Times New Roman" w:hAnsi="Times New Roman"/>
          <w:sz w:val="24"/>
          <w:szCs w:val="24"/>
          <w:lang w:eastAsia="lv-LV"/>
        </w:rPr>
        <w:t xml:space="preserve">iegāde“, </w:t>
      </w:r>
      <w:r>
        <w:rPr>
          <w:rFonts w:ascii="Times New Roman" w:eastAsia="Times New Roman" w:hAnsi="Times New Roman"/>
          <w:sz w:val="24"/>
          <w:szCs w:val="24"/>
          <w:lang w:eastAsia="lv-LV"/>
        </w:rPr>
        <w:t>identifikācijas Nr.</w:t>
      </w:r>
      <w:r w:rsidRPr="00F022E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JP2016/5</w:t>
      </w:r>
      <w:r w:rsidRPr="00F022EB">
        <w:rPr>
          <w:rFonts w:ascii="Times New Roman" w:eastAsia="Times New Roman" w:hAnsi="Times New Roman"/>
          <w:sz w:val="24"/>
          <w:szCs w:val="24"/>
          <w:lang w:eastAsia="lv-LV"/>
        </w:rPr>
        <w:t xml:space="preserve"> (turpmāk – </w:t>
      </w:r>
      <w:r>
        <w:rPr>
          <w:rFonts w:ascii="Times New Roman" w:eastAsia="Times New Roman" w:hAnsi="Times New Roman"/>
          <w:sz w:val="24"/>
          <w:szCs w:val="24"/>
          <w:lang w:eastAsia="lv-LV"/>
        </w:rPr>
        <w:t>Iepirkums</w:t>
      </w:r>
      <w:r w:rsidRPr="00F022EB">
        <w:rPr>
          <w:rFonts w:ascii="Times New Roman" w:eastAsia="Times New Roman" w:hAnsi="Times New Roman"/>
          <w:sz w:val="24"/>
          <w:szCs w:val="24"/>
          <w:lang w:eastAsia="lv-LV"/>
        </w:rPr>
        <w:t>) rezultātiem</w:t>
      </w:r>
      <w:r w:rsidRPr="00F9686E">
        <w:rPr>
          <w:rFonts w:ascii="Times New Roman" w:eastAsia="Times New Roman" w:hAnsi="Times New Roman"/>
          <w:sz w:val="24"/>
          <w:szCs w:val="24"/>
          <w:lang w:eastAsia="lv-LV"/>
        </w:rPr>
        <w:t xml:space="preserve"> noslēdz šādu līgumu turpmāk – Līgums:</w:t>
      </w:r>
    </w:p>
    <w:p w:rsidR="008B61DE" w:rsidRPr="00F9686E" w:rsidRDefault="008B61DE" w:rsidP="008B61DE">
      <w:pPr>
        <w:spacing w:after="0" w:line="240" w:lineRule="auto"/>
        <w:jc w:val="both"/>
        <w:rPr>
          <w:rFonts w:ascii="Times New Roman" w:eastAsia="Times New Roman" w:hAnsi="Times New Roman"/>
          <w:sz w:val="24"/>
          <w:szCs w:val="24"/>
          <w:lang w:eastAsia="lv-LV"/>
        </w:rPr>
      </w:pPr>
    </w:p>
    <w:p w:rsidR="008B61DE" w:rsidRPr="00F9686E" w:rsidRDefault="008B61DE" w:rsidP="008B61DE">
      <w:pPr>
        <w:numPr>
          <w:ilvl w:val="0"/>
          <w:numId w:val="34"/>
        </w:numPr>
        <w:spacing w:after="0" w:line="240" w:lineRule="auto"/>
        <w:rPr>
          <w:rFonts w:ascii="Times New Roman" w:eastAsia="Times New Roman" w:hAnsi="Times New Roman"/>
          <w:b/>
          <w:iCs/>
          <w:sz w:val="24"/>
          <w:szCs w:val="24"/>
          <w:lang w:eastAsia="lv-LV"/>
        </w:rPr>
      </w:pPr>
      <w:r w:rsidRPr="00F9686E">
        <w:rPr>
          <w:rFonts w:ascii="Times New Roman" w:eastAsia="Times New Roman" w:hAnsi="Times New Roman"/>
          <w:b/>
          <w:iCs/>
          <w:sz w:val="24"/>
          <w:szCs w:val="24"/>
          <w:lang w:eastAsia="lv-LV"/>
        </w:rPr>
        <w:t>LĪGUMA PRIEKŠMETS</w:t>
      </w:r>
    </w:p>
    <w:p w:rsidR="008B61DE" w:rsidRPr="005A222A" w:rsidRDefault="008B61DE" w:rsidP="008B61DE">
      <w:pPr>
        <w:numPr>
          <w:ilvl w:val="1"/>
          <w:numId w:val="34"/>
        </w:numPr>
        <w:tabs>
          <w:tab w:val="num" w:pos="480"/>
        </w:tabs>
        <w:spacing w:after="0" w:line="240" w:lineRule="auto"/>
        <w:jc w:val="both"/>
        <w:rPr>
          <w:rFonts w:ascii="Times New Roman" w:eastAsia="Times New Roman" w:hAnsi="Times New Roman"/>
          <w:sz w:val="24"/>
          <w:szCs w:val="24"/>
          <w:lang w:eastAsia="lv-LV"/>
        </w:rPr>
      </w:pPr>
      <w:r w:rsidRPr="00F9686E">
        <w:rPr>
          <w:rFonts w:ascii="Times New Roman" w:eastAsia="Times New Roman" w:hAnsi="Times New Roman"/>
          <w:sz w:val="24"/>
          <w:szCs w:val="24"/>
          <w:lang w:eastAsia="lv-LV"/>
        </w:rPr>
        <w:t>PASŪTĪTĀJS pērk un PIEGĀDĀTĀJS pārdod un piegādā</w:t>
      </w:r>
      <w:r>
        <w:rPr>
          <w:rFonts w:ascii="Times New Roman" w:eastAsia="Times New Roman" w:hAnsi="Times New Roman"/>
          <w:sz w:val="24"/>
          <w:szCs w:val="24"/>
          <w:lang w:eastAsia="lv-LV"/>
        </w:rPr>
        <w:t xml:space="preserve"> PASŪTĪTĀJAM</w:t>
      </w:r>
      <w:r w:rsidRPr="00F9686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papildus </w:t>
      </w:r>
      <w:r w:rsidRPr="00F022EB">
        <w:rPr>
          <w:rFonts w:ascii="Times New Roman" w:eastAsia="Times New Roman" w:hAnsi="Times New Roman"/>
          <w:sz w:val="24"/>
          <w:szCs w:val="24"/>
          <w:lang w:eastAsia="lv-LV"/>
        </w:rPr>
        <w:t>laboratorijas reaģentu</w:t>
      </w:r>
      <w:r>
        <w:rPr>
          <w:rFonts w:ascii="Times New Roman" w:eastAsia="Times New Roman" w:hAnsi="Times New Roman"/>
          <w:sz w:val="24"/>
          <w:szCs w:val="24"/>
          <w:lang w:eastAsia="lv-LV"/>
        </w:rPr>
        <w:t>s</w:t>
      </w:r>
      <w:r w:rsidRPr="00F022EB">
        <w:rPr>
          <w:rFonts w:ascii="Times New Roman" w:eastAsia="Times New Roman" w:hAnsi="Times New Roman"/>
          <w:sz w:val="24"/>
          <w:szCs w:val="24"/>
          <w:lang w:eastAsia="lv-LV"/>
        </w:rPr>
        <w:t xml:space="preserve"> un to piederumu</w:t>
      </w:r>
      <w:r>
        <w:rPr>
          <w:rFonts w:ascii="Times New Roman" w:eastAsia="Times New Roman" w:hAnsi="Times New Roman"/>
          <w:sz w:val="24"/>
          <w:szCs w:val="24"/>
          <w:lang w:eastAsia="lv-LV"/>
        </w:rPr>
        <w:t xml:space="preserve">s (turpmāk – </w:t>
      </w:r>
      <w:r w:rsidRPr="00F9686E">
        <w:rPr>
          <w:rFonts w:ascii="Times New Roman" w:eastAsia="Times New Roman" w:hAnsi="Times New Roman"/>
          <w:sz w:val="24"/>
          <w:szCs w:val="24"/>
          <w:lang w:eastAsia="lv-LV"/>
        </w:rPr>
        <w:t>PRECE</w:t>
      </w:r>
      <w:r>
        <w:rPr>
          <w:rFonts w:ascii="Times New Roman" w:eastAsia="Times New Roman" w:hAnsi="Times New Roman"/>
          <w:sz w:val="24"/>
          <w:szCs w:val="24"/>
          <w:lang w:eastAsia="lv-LV"/>
        </w:rPr>
        <w:t>),</w:t>
      </w:r>
      <w:r w:rsidRPr="00F9686E">
        <w:rPr>
          <w:rFonts w:ascii="Times New Roman" w:eastAsia="Times New Roman" w:hAnsi="Times New Roman"/>
          <w:sz w:val="24"/>
          <w:szCs w:val="24"/>
          <w:lang w:eastAsia="lv-LV"/>
        </w:rPr>
        <w:t xml:space="preserve"> saskaņā ar </w:t>
      </w:r>
      <w:r>
        <w:rPr>
          <w:rFonts w:ascii="Times New Roman" w:eastAsia="Times New Roman" w:hAnsi="Times New Roman"/>
          <w:sz w:val="24"/>
          <w:szCs w:val="24"/>
          <w:lang w:eastAsia="lv-LV"/>
        </w:rPr>
        <w:t xml:space="preserve">PIEGĀDĀTĀJA cenrādi </w:t>
      </w:r>
      <w:r w:rsidRPr="00F9686E">
        <w:rPr>
          <w:rFonts w:ascii="Times New Roman" w:eastAsia="Times New Roman" w:hAnsi="Times New Roman"/>
          <w:sz w:val="24"/>
          <w:szCs w:val="24"/>
          <w:lang w:eastAsia="lv-LV"/>
        </w:rPr>
        <w:t xml:space="preserve">(turpmāk – </w:t>
      </w:r>
      <w:r>
        <w:rPr>
          <w:rFonts w:ascii="Times New Roman" w:eastAsia="Times New Roman" w:hAnsi="Times New Roman"/>
          <w:sz w:val="24"/>
          <w:szCs w:val="24"/>
          <w:lang w:eastAsia="lv-LV"/>
        </w:rPr>
        <w:t>cenrādis</w:t>
      </w:r>
      <w:r w:rsidRPr="00F9686E">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kas ir </w:t>
      </w:r>
      <w:r w:rsidRPr="00F9686E">
        <w:rPr>
          <w:rFonts w:ascii="Times New Roman" w:eastAsia="Times New Roman" w:hAnsi="Times New Roman"/>
          <w:sz w:val="24"/>
          <w:szCs w:val="24"/>
          <w:lang w:eastAsia="lv-LV"/>
        </w:rPr>
        <w:t xml:space="preserve">Līguma </w:t>
      </w:r>
      <w:r>
        <w:rPr>
          <w:rFonts w:ascii="Times New Roman" w:eastAsia="Times New Roman" w:hAnsi="Times New Roman"/>
          <w:sz w:val="24"/>
          <w:szCs w:val="24"/>
          <w:lang w:eastAsia="lv-LV"/>
        </w:rPr>
        <w:t>1.pielikums</w:t>
      </w:r>
      <w:r w:rsidRPr="00F9686E">
        <w:rPr>
          <w:rFonts w:ascii="Times New Roman" w:eastAsia="Times New Roman" w:hAnsi="Times New Roman"/>
          <w:sz w:val="24"/>
          <w:szCs w:val="24"/>
          <w:lang w:eastAsia="lv-LV"/>
        </w:rPr>
        <w:t>.</w:t>
      </w:r>
    </w:p>
    <w:p w:rsidR="008B61DE" w:rsidRPr="00F9686E" w:rsidRDefault="008B61DE" w:rsidP="008B61DE">
      <w:pPr>
        <w:widowControl w:val="0"/>
        <w:tabs>
          <w:tab w:val="left" w:pos="0"/>
          <w:tab w:val="num" w:pos="1920"/>
          <w:tab w:val="left" w:pos="1985"/>
          <w:tab w:val="left" w:pos="2382"/>
          <w:tab w:val="left" w:pos="2779"/>
          <w:tab w:val="left" w:pos="3176"/>
          <w:tab w:val="left" w:pos="3573"/>
          <w:tab w:val="left" w:pos="3970"/>
          <w:tab w:val="left" w:pos="4367"/>
          <w:tab w:val="left" w:pos="4764"/>
        </w:tabs>
        <w:spacing w:after="0" w:line="240" w:lineRule="auto"/>
        <w:ind w:right="-113"/>
        <w:jc w:val="both"/>
        <w:rPr>
          <w:rFonts w:ascii="Times New Roman" w:eastAsia="Times New Roman" w:hAnsi="Times New Roman"/>
          <w:snapToGrid w:val="0"/>
          <w:sz w:val="24"/>
          <w:szCs w:val="24"/>
        </w:rPr>
      </w:pPr>
    </w:p>
    <w:p w:rsidR="008B61DE" w:rsidRPr="00F9686E" w:rsidRDefault="008B61DE" w:rsidP="008B61DE">
      <w:pPr>
        <w:numPr>
          <w:ilvl w:val="0"/>
          <w:numId w:val="34"/>
        </w:numPr>
        <w:spacing w:after="0" w:line="240" w:lineRule="auto"/>
        <w:rPr>
          <w:rFonts w:ascii="Times New Roman" w:eastAsia="Times New Roman" w:hAnsi="Times New Roman"/>
          <w:b/>
          <w:iCs/>
          <w:sz w:val="24"/>
          <w:szCs w:val="24"/>
          <w:lang w:eastAsia="lv-LV"/>
        </w:rPr>
      </w:pPr>
      <w:r w:rsidRPr="00F9686E">
        <w:rPr>
          <w:rFonts w:ascii="Times New Roman" w:eastAsia="Times New Roman" w:hAnsi="Times New Roman"/>
          <w:b/>
          <w:iCs/>
          <w:sz w:val="24"/>
          <w:szCs w:val="24"/>
          <w:lang w:eastAsia="lv-LV"/>
        </w:rPr>
        <w:t>PRECES CENA, DAUDZUMS UN LĪGUMA KOPĒJĀ SUMMA</w:t>
      </w:r>
    </w:p>
    <w:p w:rsidR="008B61DE" w:rsidRPr="00F9686E" w:rsidRDefault="008B61DE" w:rsidP="008B61DE">
      <w:pPr>
        <w:numPr>
          <w:ilvl w:val="1"/>
          <w:numId w:val="34"/>
        </w:numPr>
        <w:tabs>
          <w:tab w:val="left" w:pos="480"/>
          <w:tab w:val="num" w:pos="709"/>
        </w:tabs>
        <w:spacing w:after="0" w:line="240" w:lineRule="auto"/>
        <w:ind w:left="480" w:right="2" w:hanging="480"/>
        <w:jc w:val="both"/>
        <w:rPr>
          <w:rFonts w:ascii="Times New Roman" w:eastAsia="Times New Roman" w:hAnsi="Times New Roman"/>
          <w:iCs/>
          <w:sz w:val="24"/>
          <w:szCs w:val="24"/>
          <w:lang w:eastAsia="lv-LV"/>
        </w:rPr>
      </w:pPr>
      <w:r w:rsidRPr="00F9686E">
        <w:rPr>
          <w:rFonts w:ascii="Times New Roman" w:eastAsia="Times New Roman" w:hAnsi="Times New Roman"/>
          <w:iCs/>
          <w:sz w:val="24"/>
          <w:szCs w:val="24"/>
          <w:lang w:eastAsia="lv-LV"/>
        </w:rPr>
        <w:t>PRECES cenā ir iekļauta</w:t>
      </w:r>
      <w:r>
        <w:rPr>
          <w:rFonts w:ascii="Times New Roman" w:eastAsia="Times New Roman" w:hAnsi="Times New Roman"/>
          <w:iCs/>
          <w:sz w:val="24"/>
          <w:szCs w:val="24"/>
          <w:lang w:eastAsia="lv-LV"/>
        </w:rPr>
        <w:t>s</w:t>
      </w:r>
      <w:r w:rsidRPr="00F9686E">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visas izmaksas</w:t>
      </w:r>
      <w:r w:rsidRPr="00F9686E">
        <w:rPr>
          <w:rFonts w:ascii="Times New Roman" w:eastAsia="Times New Roman" w:hAnsi="Times New Roman"/>
          <w:iCs/>
          <w:sz w:val="24"/>
          <w:szCs w:val="24"/>
          <w:lang w:eastAsia="lv-LV"/>
        </w:rPr>
        <w:t>, kas saistītas ar PRECI un tās piegādi</w:t>
      </w:r>
      <w:r>
        <w:rPr>
          <w:rFonts w:ascii="Times New Roman" w:eastAsia="Times New Roman" w:hAnsi="Times New Roman"/>
          <w:iCs/>
          <w:sz w:val="24"/>
          <w:szCs w:val="24"/>
          <w:lang w:eastAsia="lv-LV"/>
        </w:rPr>
        <w:t xml:space="preserve"> PASŪTĪTĀJAM</w:t>
      </w:r>
      <w:r w:rsidRPr="00F9686E">
        <w:rPr>
          <w:rFonts w:ascii="Times New Roman" w:eastAsia="Times New Roman" w:hAnsi="Times New Roman"/>
          <w:iCs/>
          <w:sz w:val="24"/>
          <w:szCs w:val="24"/>
          <w:lang w:eastAsia="lv-LV"/>
        </w:rPr>
        <w:t>.</w:t>
      </w:r>
    </w:p>
    <w:p w:rsidR="008B61DE" w:rsidRPr="00F9686E" w:rsidRDefault="008B61DE" w:rsidP="008B61DE">
      <w:pPr>
        <w:numPr>
          <w:ilvl w:val="1"/>
          <w:numId w:val="34"/>
        </w:numPr>
        <w:tabs>
          <w:tab w:val="left" w:pos="480"/>
          <w:tab w:val="num" w:pos="709"/>
        </w:tabs>
        <w:spacing w:after="0" w:line="240" w:lineRule="auto"/>
        <w:ind w:left="480" w:right="2" w:hanging="480"/>
        <w:jc w:val="both"/>
        <w:rPr>
          <w:rFonts w:ascii="Times New Roman" w:eastAsia="Times New Roman" w:hAnsi="Times New Roman"/>
          <w:iCs/>
          <w:sz w:val="24"/>
          <w:szCs w:val="24"/>
          <w:lang w:eastAsia="lv-LV"/>
        </w:rPr>
      </w:pPr>
      <w:r w:rsidRPr="00F9686E">
        <w:rPr>
          <w:rFonts w:ascii="Times New Roman" w:eastAsia="Times New Roman" w:hAnsi="Times New Roman"/>
          <w:sz w:val="24"/>
          <w:szCs w:val="24"/>
          <w:lang w:eastAsia="lv-LV"/>
        </w:rPr>
        <w:t>Līguma kopējā summa bez pievienotās vērtības nodokļa (PVN) sastāda</w:t>
      </w:r>
      <w:r w:rsidRPr="00F9686E">
        <w:rPr>
          <w:rFonts w:ascii="Times New Roman" w:eastAsia="Times New Roman" w:hAnsi="Times New Roman"/>
          <w:b/>
          <w:bCs/>
          <w:sz w:val="24"/>
          <w:szCs w:val="24"/>
          <w:lang w:eastAsia="lv-LV"/>
        </w:rPr>
        <w:t xml:space="preserve"> </w:t>
      </w:r>
      <w:r>
        <w:rPr>
          <w:rFonts w:ascii="Times New Roman" w:eastAsia="Times New Roman" w:hAnsi="Times New Roman"/>
          <w:b/>
          <w:sz w:val="24"/>
          <w:szCs w:val="24"/>
          <w:lang w:eastAsia="lv-LV"/>
        </w:rPr>
        <w:t>__________ EUR</w:t>
      </w:r>
      <w:r w:rsidRPr="00F9686E">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w:t>
      </w:r>
      <w:r>
        <w:rPr>
          <w:rFonts w:ascii="Times New Roman" w:eastAsia="Times New Roman" w:hAnsi="Times New Roman"/>
          <w:sz w:val="24"/>
          <w:szCs w:val="24"/>
          <w:lang w:eastAsia="lv-LV"/>
        </w:rPr>
        <w:t xml:space="preserve">), </w:t>
      </w:r>
      <w:r w:rsidRPr="00F9686E">
        <w:rPr>
          <w:rFonts w:ascii="Times New Roman" w:eastAsia="Times New Roman" w:hAnsi="Times New Roman"/>
          <w:sz w:val="24"/>
          <w:szCs w:val="24"/>
          <w:lang w:eastAsia="lv-LV"/>
        </w:rPr>
        <w:t>turpmāk – Līguma kopējā summa</w:t>
      </w:r>
      <w:r>
        <w:rPr>
          <w:rFonts w:ascii="Times New Roman" w:eastAsia="Times New Roman" w:hAnsi="Times New Roman"/>
          <w:sz w:val="24"/>
          <w:szCs w:val="24"/>
          <w:lang w:eastAsia="lv-LV"/>
        </w:rPr>
        <w:t>. PVN likmi piemēro saskaņā ar normatīvo aktu prasībām</w:t>
      </w:r>
      <w:r w:rsidRPr="00F9686E">
        <w:rPr>
          <w:rFonts w:ascii="Times New Roman" w:eastAsia="Times New Roman" w:hAnsi="Times New Roman"/>
          <w:sz w:val="24"/>
          <w:szCs w:val="24"/>
          <w:lang w:eastAsia="lv-LV"/>
        </w:rPr>
        <w:t>.</w:t>
      </w:r>
    </w:p>
    <w:p w:rsidR="008B61DE" w:rsidRPr="00F9686E" w:rsidRDefault="008B61DE" w:rsidP="008B61DE">
      <w:pPr>
        <w:tabs>
          <w:tab w:val="left" w:pos="480"/>
          <w:tab w:val="num" w:pos="1920"/>
        </w:tabs>
        <w:spacing w:after="0" w:line="240" w:lineRule="auto"/>
        <w:jc w:val="both"/>
        <w:rPr>
          <w:rFonts w:ascii="Times New Roman" w:eastAsia="Times New Roman" w:hAnsi="Times New Roman"/>
          <w:iCs/>
          <w:sz w:val="24"/>
          <w:szCs w:val="24"/>
          <w:lang w:eastAsia="lv-LV"/>
        </w:rPr>
      </w:pPr>
      <w:r w:rsidRPr="00F9686E">
        <w:rPr>
          <w:rFonts w:ascii="Times New Roman" w:eastAsia="Times New Roman" w:hAnsi="Times New Roman"/>
          <w:iCs/>
          <w:sz w:val="24"/>
          <w:szCs w:val="24"/>
          <w:lang w:eastAsia="lv-LV"/>
        </w:rPr>
        <w:t xml:space="preserve"> </w:t>
      </w:r>
    </w:p>
    <w:p w:rsidR="008B61DE" w:rsidRPr="00F9686E" w:rsidRDefault="008B61DE" w:rsidP="008B61DE">
      <w:pPr>
        <w:numPr>
          <w:ilvl w:val="0"/>
          <w:numId w:val="33"/>
        </w:numPr>
        <w:spacing w:after="0" w:line="240" w:lineRule="auto"/>
        <w:rPr>
          <w:rFonts w:ascii="Times New Roman" w:eastAsia="Times New Roman" w:hAnsi="Times New Roman"/>
          <w:b/>
          <w:iCs/>
          <w:sz w:val="24"/>
          <w:szCs w:val="24"/>
          <w:lang w:eastAsia="lv-LV"/>
        </w:rPr>
      </w:pPr>
      <w:r w:rsidRPr="00F9686E">
        <w:rPr>
          <w:rFonts w:ascii="Times New Roman" w:eastAsia="Times New Roman" w:hAnsi="Times New Roman"/>
          <w:b/>
          <w:iCs/>
          <w:sz w:val="24"/>
          <w:szCs w:val="24"/>
          <w:lang w:eastAsia="lv-LV"/>
        </w:rPr>
        <w:t>PUŠU PIENĀKUMI</w:t>
      </w:r>
    </w:p>
    <w:p w:rsidR="008B61DE" w:rsidRPr="00F9686E" w:rsidRDefault="008B61DE" w:rsidP="008B61DE">
      <w:pPr>
        <w:numPr>
          <w:ilvl w:val="1"/>
          <w:numId w:val="33"/>
        </w:numPr>
        <w:spacing w:after="0" w:line="240" w:lineRule="auto"/>
        <w:ind w:right="2"/>
        <w:jc w:val="both"/>
        <w:rPr>
          <w:rFonts w:ascii="Times New Roman" w:eastAsia="Times New Roman" w:hAnsi="Times New Roman"/>
          <w:iCs/>
          <w:sz w:val="24"/>
          <w:szCs w:val="24"/>
          <w:lang w:eastAsia="lv-LV"/>
        </w:rPr>
      </w:pPr>
      <w:r w:rsidRPr="00F9686E">
        <w:rPr>
          <w:rFonts w:ascii="Times New Roman" w:eastAsia="Times New Roman" w:hAnsi="Times New Roman"/>
          <w:iCs/>
          <w:sz w:val="24"/>
          <w:szCs w:val="24"/>
          <w:lang w:eastAsia="lv-LV"/>
        </w:rPr>
        <w:t>PIEGĀDĀTĀJS:</w:t>
      </w:r>
    </w:p>
    <w:p w:rsidR="008B61DE" w:rsidRPr="00F9686E" w:rsidRDefault="008B61DE" w:rsidP="008B61DE">
      <w:pPr>
        <w:numPr>
          <w:ilvl w:val="2"/>
          <w:numId w:val="33"/>
        </w:numPr>
        <w:tabs>
          <w:tab w:val="num" w:pos="540"/>
          <w:tab w:val="left" w:pos="600"/>
        </w:tabs>
        <w:spacing w:after="0" w:line="240" w:lineRule="auto"/>
        <w:ind w:left="480" w:right="2" w:hanging="48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p</w:t>
      </w:r>
      <w:r w:rsidRPr="00F9686E">
        <w:rPr>
          <w:rFonts w:ascii="Times New Roman" w:eastAsia="Times New Roman" w:hAnsi="Times New Roman"/>
          <w:iCs/>
          <w:sz w:val="24"/>
          <w:szCs w:val="24"/>
          <w:lang w:eastAsia="lv-LV"/>
        </w:rPr>
        <w:t>ārdod</w:t>
      </w:r>
      <w:r>
        <w:rPr>
          <w:rFonts w:ascii="Times New Roman" w:eastAsia="Times New Roman" w:hAnsi="Times New Roman"/>
          <w:iCs/>
          <w:sz w:val="24"/>
          <w:szCs w:val="24"/>
          <w:lang w:eastAsia="lv-LV"/>
        </w:rPr>
        <w:t xml:space="preserve"> un</w:t>
      </w:r>
      <w:r w:rsidRPr="00F9686E">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piegādā</w:t>
      </w:r>
      <w:r w:rsidRPr="00F9686E">
        <w:rPr>
          <w:rFonts w:ascii="Times New Roman" w:eastAsia="Times New Roman" w:hAnsi="Times New Roman"/>
          <w:iCs/>
          <w:sz w:val="24"/>
          <w:szCs w:val="24"/>
          <w:lang w:eastAsia="lv-LV"/>
        </w:rPr>
        <w:t xml:space="preserve"> PRECI</w:t>
      </w:r>
      <w:r>
        <w:rPr>
          <w:rFonts w:ascii="Times New Roman" w:eastAsia="Times New Roman" w:hAnsi="Times New Roman"/>
          <w:iCs/>
          <w:sz w:val="24"/>
          <w:szCs w:val="24"/>
          <w:lang w:eastAsia="lv-LV"/>
        </w:rPr>
        <w:t xml:space="preserve"> atbilstoši PASŪTĪTĀJA pasūtījumam,</w:t>
      </w:r>
      <w:r w:rsidRPr="00F9686E">
        <w:rPr>
          <w:rFonts w:ascii="Times New Roman" w:eastAsia="Times New Roman" w:hAnsi="Times New Roman"/>
          <w:iCs/>
          <w:sz w:val="24"/>
          <w:szCs w:val="24"/>
          <w:lang w:eastAsia="lv-LV"/>
        </w:rPr>
        <w:t xml:space="preserve"> nodrošina tās atbilstību </w:t>
      </w:r>
      <w:r>
        <w:rPr>
          <w:rFonts w:ascii="Times New Roman" w:eastAsia="Times New Roman" w:hAnsi="Times New Roman"/>
          <w:sz w:val="24"/>
          <w:szCs w:val="24"/>
          <w:lang w:eastAsia="lv-LV"/>
        </w:rPr>
        <w:t>cenrādim</w:t>
      </w:r>
      <w:r w:rsidRPr="00F9686E">
        <w:rPr>
          <w:rFonts w:ascii="Times New Roman" w:eastAsia="Times New Roman" w:hAnsi="Times New Roman"/>
          <w:sz w:val="24"/>
          <w:szCs w:val="24"/>
          <w:lang w:eastAsia="lv-LV"/>
        </w:rPr>
        <w:t xml:space="preserve"> un Līguma noteikumiem</w:t>
      </w:r>
      <w:r w:rsidRPr="00F9686E">
        <w:rPr>
          <w:rFonts w:ascii="Times New Roman" w:eastAsia="Times New Roman" w:hAnsi="Times New Roman"/>
          <w:iCs/>
          <w:sz w:val="24"/>
          <w:szCs w:val="24"/>
          <w:lang w:eastAsia="lv-LV"/>
        </w:rPr>
        <w:t>, kā arī t</w:t>
      </w:r>
      <w:r>
        <w:rPr>
          <w:rFonts w:ascii="Times New Roman" w:eastAsia="Times New Roman" w:hAnsi="Times New Roman"/>
          <w:iCs/>
          <w:sz w:val="24"/>
          <w:szCs w:val="24"/>
          <w:lang w:eastAsia="lv-LV"/>
        </w:rPr>
        <w:t>o</w:t>
      </w:r>
      <w:r w:rsidRPr="00F9686E">
        <w:rPr>
          <w:rFonts w:ascii="Times New Roman" w:eastAsia="Times New Roman" w:hAnsi="Times New Roman"/>
          <w:iCs/>
          <w:sz w:val="24"/>
          <w:szCs w:val="24"/>
          <w:lang w:eastAsia="lv-LV"/>
        </w:rPr>
        <w:t xml:space="preserve"> normatīvo aktu prasībām un kvalitātes standartiem, kas uz PRECI attiecas;</w:t>
      </w:r>
    </w:p>
    <w:p w:rsidR="008B61DE" w:rsidRPr="00B7368C" w:rsidRDefault="008B61DE" w:rsidP="008B61DE">
      <w:pPr>
        <w:numPr>
          <w:ilvl w:val="2"/>
          <w:numId w:val="33"/>
        </w:numPr>
        <w:tabs>
          <w:tab w:val="num" w:pos="480"/>
          <w:tab w:val="left" w:pos="600"/>
        </w:tabs>
        <w:spacing w:after="0" w:line="240" w:lineRule="auto"/>
        <w:ind w:left="480" w:right="2" w:hanging="480"/>
        <w:jc w:val="both"/>
        <w:rPr>
          <w:rFonts w:ascii="Times New Roman" w:eastAsia="Times New Roman" w:hAnsi="Times New Roman"/>
          <w:iCs/>
          <w:sz w:val="24"/>
          <w:szCs w:val="24"/>
          <w:lang w:eastAsia="lv-LV"/>
        </w:rPr>
      </w:pPr>
      <w:r w:rsidRPr="00F9686E">
        <w:rPr>
          <w:rFonts w:ascii="Times New Roman" w:eastAsia="Times New Roman" w:hAnsi="Times New Roman"/>
          <w:sz w:val="24"/>
          <w:szCs w:val="24"/>
          <w:lang w:eastAsia="lv-LV"/>
        </w:rPr>
        <w:t>nodrošina PRECES piegādi tās ražotāja iepakojumā, kas nodrošina pilnīgu PRECES drošību pret iespējamajiem bojājumiem transportēšanas</w:t>
      </w:r>
      <w:r>
        <w:rPr>
          <w:rFonts w:ascii="Times New Roman" w:eastAsia="Times New Roman" w:hAnsi="Times New Roman"/>
          <w:sz w:val="24"/>
          <w:szCs w:val="24"/>
          <w:lang w:eastAsia="lv-LV"/>
        </w:rPr>
        <w:t xml:space="preserve"> un pareizas uzglabāšanas</w:t>
      </w:r>
      <w:r w:rsidRPr="00F9686E">
        <w:rPr>
          <w:rFonts w:ascii="Times New Roman" w:eastAsia="Times New Roman" w:hAnsi="Times New Roman"/>
          <w:sz w:val="24"/>
          <w:szCs w:val="24"/>
          <w:lang w:eastAsia="lv-LV"/>
        </w:rPr>
        <w:t xml:space="preserve"> laikā.</w:t>
      </w:r>
    </w:p>
    <w:p w:rsidR="008B61DE" w:rsidRPr="00F9686E" w:rsidRDefault="008B61DE" w:rsidP="008B61DE">
      <w:pPr>
        <w:numPr>
          <w:ilvl w:val="2"/>
          <w:numId w:val="33"/>
        </w:numPr>
        <w:tabs>
          <w:tab w:val="num" w:pos="480"/>
          <w:tab w:val="left" w:pos="600"/>
        </w:tabs>
        <w:spacing w:after="0" w:line="240" w:lineRule="auto"/>
        <w:ind w:left="480" w:right="2" w:hanging="480"/>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Piegādā preci PASŪTĪTĀJAM uz adresi: </w:t>
      </w:r>
      <w:r w:rsidRPr="00A0400E">
        <w:rPr>
          <w:rFonts w:ascii="Times New Roman" w:eastAsia="Times New Roman" w:hAnsi="Times New Roman"/>
          <w:sz w:val="24"/>
          <w:szCs w:val="24"/>
          <w:lang w:eastAsia="lv-LV"/>
        </w:rPr>
        <w:t>Sudrabu Edžus iela 10, Jelgava</w:t>
      </w:r>
      <w:r>
        <w:rPr>
          <w:rFonts w:ascii="Times New Roman" w:eastAsia="Times New Roman" w:hAnsi="Times New Roman"/>
          <w:sz w:val="24"/>
          <w:szCs w:val="24"/>
          <w:lang w:eastAsia="lv-LV"/>
        </w:rPr>
        <w:t>.</w:t>
      </w:r>
    </w:p>
    <w:p w:rsidR="008B61DE" w:rsidRDefault="008B61DE" w:rsidP="008B61DE">
      <w:pPr>
        <w:pStyle w:val="ListParagraph"/>
        <w:numPr>
          <w:ilvl w:val="1"/>
          <w:numId w:val="33"/>
        </w:numPr>
        <w:tabs>
          <w:tab w:val="num" w:pos="480"/>
          <w:tab w:val="left" w:pos="600"/>
        </w:tabs>
        <w:spacing w:after="120" w:line="240" w:lineRule="auto"/>
        <w:ind w:right="2"/>
        <w:rPr>
          <w:rFonts w:ascii="Times New Roman" w:eastAsia="Times New Roman" w:hAnsi="Times New Roman"/>
          <w:color w:val="000000"/>
          <w:sz w:val="24"/>
          <w:szCs w:val="24"/>
          <w:lang w:eastAsia="lv-LV"/>
        </w:rPr>
      </w:pPr>
      <w:r w:rsidRPr="00E77777">
        <w:rPr>
          <w:rFonts w:ascii="Times New Roman" w:eastAsia="Times New Roman" w:hAnsi="Times New Roman"/>
          <w:iCs/>
          <w:color w:val="000000"/>
          <w:sz w:val="24"/>
          <w:szCs w:val="24"/>
          <w:lang w:eastAsia="lv-LV"/>
        </w:rPr>
        <w:t>PASŪTĪTĀJS p</w:t>
      </w:r>
      <w:r w:rsidRPr="00E77777">
        <w:rPr>
          <w:rFonts w:ascii="Times New Roman" w:eastAsia="Times New Roman" w:hAnsi="Times New Roman"/>
          <w:color w:val="000000"/>
          <w:sz w:val="24"/>
          <w:szCs w:val="24"/>
          <w:lang w:eastAsia="lv-LV"/>
        </w:rPr>
        <w:t>ieņem Līguma prasībām atbilstošu PRECI un veic tās apmaksu.</w:t>
      </w:r>
    </w:p>
    <w:p w:rsidR="008B61DE" w:rsidRPr="0050351E" w:rsidRDefault="008B61DE" w:rsidP="008B61DE">
      <w:pPr>
        <w:pStyle w:val="ListParagraph"/>
        <w:tabs>
          <w:tab w:val="num" w:pos="480"/>
          <w:tab w:val="left" w:pos="600"/>
        </w:tabs>
        <w:spacing w:after="120" w:line="240" w:lineRule="auto"/>
        <w:ind w:left="420" w:right="2"/>
        <w:rPr>
          <w:rFonts w:ascii="Times New Roman" w:eastAsia="Times New Roman" w:hAnsi="Times New Roman"/>
          <w:color w:val="000000"/>
          <w:sz w:val="24"/>
          <w:szCs w:val="24"/>
          <w:lang w:eastAsia="lv-LV"/>
        </w:rPr>
      </w:pPr>
    </w:p>
    <w:p w:rsidR="008B61DE" w:rsidRPr="00F9686E" w:rsidRDefault="008B61DE" w:rsidP="008B61DE">
      <w:pPr>
        <w:spacing w:after="120" w:line="240" w:lineRule="auto"/>
        <w:rPr>
          <w:rFonts w:ascii="Times New Roman" w:eastAsia="Times New Roman" w:hAnsi="Times New Roman"/>
          <w:b/>
          <w:iCs/>
          <w:sz w:val="24"/>
          <w:szCs w:val="24"/>
          <w:lang w:eastAsia="lv-LV"/>
        </w:rPr>
      </w:pPr>
      <w:r w:rsidRPr="00F9686E">
        <w:rPr>
          <w:rFonts w:ascii="Times New Roman" w:eastAsia="Times New Roman" w:hAnsi="Times New Roman"/>
          <w:b/>
          <w:iCs/>
          <w:sz w:val="24"/>
          <w:szCs w:val="24"/>
          <w:lang w:eastAsia="lv-LV"/>
        </w:rPr>
        <w:t>4. PRECES PIEGĀDES UN PIEŅEMŠANAS KĀRTĪBA</w:t>
      </w:r>
    </w:p>
    <w:p w:rsidR="008B61DE" w:rsidRPr="00E15B02" w:rsidRDefault="008B61DE" w:rsidP="008B61DE">
      <w:pPr>
        <w:numPr>
          <w:ilvl w:val="1"/>
          <w:numId w:val="38"/>
        </w:numPr>
        <w:tabs>
          <w:tab w:val="num" w:pos="480"/>
          <w:tab w:val="num" w:pos="1440"/>
        </w:tabs>
        <w:spacing w:after="0" w:line="240" w:lineRule="auto"/>
        <w:ind w:left="480" w:right="2" w:hanging="480"/>
        <w:jc w:val="both"/>
        <w:rPr>
          <w:rFonts w:ascii="Times New Roman" w:eastAsia="Times New Roman" w:hAnsi="Times New Roman"/>
          <w:iCs/>
          <w:sz w:val="24"/>
          <w:szCs w:val="24"/>
          <w:lang w:eastAsia="lv-LV"/>
        </w:rPr>
      </w:pPr>
      <w:r w:rsidRPr="00E15B02">
        <w:rPr>
          <w:rFonts w:ascii="Times New Roman" w:eastAsia="Times New Roman" w:hAnsi="Times New Roman"/>
          <w:iCs/>
          <w:sz w:val="24"/>
          <w:szCs w:val="24"/>
          <w:lang w:eastAsia="lv-LV"/>
        </w:rPr>
        <w:t>PIEGĀDĀTĀJS piegādā PRECI</w:t>
      </w:r>
      <w:r w:rsidRPr="00E15B02">
        <w:rPr>
          <w:rFonts w:ascii="Times New Roman" w:eastAsia="Times New Roman" w:hAnsi="Times New Roman"/>
          <w:snapToGrid w:val="0"/>
          <w:sz w:val="24"/>
          <w:szCs w:val="24"/>
        </w:rPr>
        <w:t xml:space="preserve"> atsevišķās partijās</w:t>
      </w:r>
      <w:r w:rsidRPr="00E15B02">
        <w:rPr>
          <w:rFonts w:ascii="Times New Roman" w:eastAsia="Times New Roman" w:hAnsi="Times New Roman"/>
          <w:iCs/>
          <w:sz w:val="24"/>
          <w:szCs w:val="24"/>
          <w:lang w:eastAsia="lv-LV"/>
        </w:rPr>
        <w:t xml:space="preserve"> atbilstoši PASŪTĪTĀJA pasūtījumam</w:t>
      </w:r>
      <w:bookmarkStart w:id="2" w:name="_GoBack"/>
      <w:bookmarkEnd w:id="2"/>
      <w:r w:rsidRPr="00E15B02">
        <w:rPr>
          <w:rFonts w:ascii="Times New Roman" w:eastAsia="Times New Roman" w:hAnsi="Times New Roman"/>
          <w:iCs/>
          <w:sz w:val="24"/>
          <w:szCs w:val="24"/>
          <w:lang w:eastAsia="lv-LV"/>
        </w:rPr>
        <w:t>, ne ilgāk kā 14 (četrpadsmit) darba dienu laikā no PASŪTĪTĀJA pasūtījuma saņemšanas. Pasūtījuma apjomus un veikšanas biežumu PASŪTĪTĀJS izvēlas pēc saviem ieskatiem</w:t>
      </w:r>
      <w:r>
        <w:rPr>
          <w:rFonts w:ascii="Times New Roman" w:eastAsia="Times New Roman" w:hAnsi="Times New Roman"/>
          <w:iCs/>
          <w:sz w:val="24"/>
          <w:szCs w:val="24"/>
          <w:lang w:eastAsia="lv-LV"/>
        </w:rPr>
        <w:t xml:space="preserve"> un nepieciešamības</w:t>
      </w:r>
      <w:r w:rsidRPr="00E15B02">
        <w:rPr>
          <w:rFonts w:ascii="Times New Roman" w:eastAsia="Times New Roman" w:hAnsi="Times New Roman"/>
          <w:iCs/>
          <w:sz w:val="24"/>
          <w:szCs w:val="24"/>
          <w:lang w:eastAsia="lv-LV"/>
        </w:rPr>
        <w:t>.</w:t>
      </w:r>
    </w:p>
    <w:p w:rsidR="008B61DE" w:rsidRPr="00F9686E" w:rsidRDefault="008B61DE" w:rsidP="008B61DE">
      <w:pPr>
        <w:numPr>
          <w:ilvl w:val="1"/>
          <w:numId w:val="38"/>
        </w:numPr>
        <w:tabs>
          <w:tab w:val="num" w:pos="480"/>
          <w:tab w:val="num" w:pos="1440"/>
        </w:tabs>
        <w:spacing w:after="0" w:line="240" w:lineRule="auto"/>
        <w:ind w:left="480" w:right="2" w:hanging="480"/>
        <w:jc w:val="both"/>
        <w:rPr>
          <w:rFonts w:ascii="Times New Roman" w:eastAsia="Times New Roman" w:hAnsi="Times New Roman"/>
          <w:iCs/>
          <w:sz w:val="24"/>
          <w:szCs w:val="24"/>
          <w:lang w:eastAsia="lv-LV"/>
        </w:rPr>
      </w:pPr>
      <w:r w:rsidRPr="00E15B02">
        <w:rPr>
          <w:rFonts w:ascii="Times New Roman" w:eastAsia="Times New Roman" w:hAnsi="Times New Roman"/>
          <w:sz w:val="24"/>
          <w:szCs w:val="24"/>
          <w:lang w:eastAsia="lv-LV"/>
        </w:rPr>
        <w:t xml:space="preserve">PRECES nodošana un pieņemšana noformējama, </w:t>
      </w:r>
      <w:r w:rsidRPr="00E15B02">
        <w:rPr>
          <w:rFonts w:ascii="Times New Roman" w:eastAsia="Times New Roman" w:hAnsi="Times New Roman"/>
          <w:caps/>
          <w:sz w:val="24"/>
          <w:szCs w:val="24"/>
          <w:lang w:eastAsia="lv-LV"/>
        </w:rPr>
        <w:t>Pušu</w:t>
      </w:r>
      <w:r w:rsidRPr="00E15B02">
        <w:rPr>
          <w:rFonts w:ascii="Times New Roman" w:eastAsia="Times New Roman" w:hAnsi="Times New Roman"/>
          <w:sz w:val="24"/>
          <w:szCs w:val="24"/>
          <w:lang w:eastAsia="lv-LV"/>
        </w:rPr>
        <w:t xml:space="preserve"> pārstāvjiem parakstot Preču </w:t>
      </w:r>
      <w:r w:rsidRPr="00F9686E">
        <w:rPr>
          <w:rFonts w:ascii="Times New Roman" w:eastAsia="Times New Roman" w:hAnsi="Times New Roman"/>
          <w:sz w:val="24"/>
          <w:szCs w:val="24"/>
          <w:lang w:eastAsia="lv-LV"/>
        </w:rPr>
        <w:t>pavadzīmi – rēķinu. PRECE uzskatāma par piegādātu ar Preču pavadzīmes – rēķina abpusējas parakstīšanas brīdi.</w:t>
      </w:r>
    </w:p>
    <w:p w:rsidR="008B61DE" w:rsidRPr="00F9686E" w:rsidRDefault="008B61DE" w:rsidP="008B61DE">
      <w:pPr>
        <w:numPr>
          <w:ilvl w:val="1"/>
          <w:numId w:val="38"/>
        </w:numPr>
        <w:tabs>
          <w:tab w:val="num" w:pos="480"/>
          <w:tab w:val="num" w:pos="1440"/>
        </w:tabs>
        <w:spacing w:after="0" w:line="240" w:lineRule="auto"/>
        <w:ind w:left="480" w:right="2" w:hanging="480"/>
        <w:jc w:val="both"/>
        <w:rPr>
          <w:rFonts w:ascii="Times New Roman" w:eastAsia="Times New Roman" w:hAnsi="Times New Roman"/>
          <w:iCs/>
          <w:sz w:val="24"/>
          <w:szCs w:val="24"/>
          <w:lang w:eastAsia="lv-LV"/>
        </w:rPr>
      </w:pPr>
      <w:r w:rsidRPr="00F9686E">
        <w:rPr>
          <w:rFonts w:ascii="Times New Roman" w:eastAsia="Times New Roman" w:hAnsi="Times New Roman"/>
          <w:sz w:val="24"/>
          <w:szCs w:val="24"/>
          <w:lang w:eastAsia="lv-LV"/>
        </w:rPr>
        <w:lastRenderedPageBreak/>
        <w:t>PIEGĀDĀTĀJS ir atbildīgs par PRECES nejaušu bojāeju vai bojājumiem līdz Preču pavadzīmes – rēķina abpusējas parakstīšanas brīdim.</w:t>
      </w:r>
    </w:p>
    <w:p w:rsidR="008B61DE" w:rsidRPr="00F9686E" w:rsidRDefault="008B61DE" w:rsidP="008B61DE">
      <w:pPr>
        <w:numPr>
          <w:ilvl w:val="1"/>
          <w:numId w:val="38"/>
        </w:numPr>
        <w:tabs>
          <w:tab w:val="num" w:pos="1440"/>
        </w:tabs>
        <w:spacing w:after="0" w:line="240" w:lineRule="auto"/>
        <w:ind w:left="360" w:right="2"/>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PASŪTĪTĀJA pārstāvim</w:t>
      </w:r>
      <w:r w:rsidRPr="00F9686E">
        <w:rPr>
          <w:rFonts w:ascii="Times New Roman" w:eastAsia="Times New Roman" w:hAnsi="Times New Roman"/>
          <w:sz w:val="24"/>
          <w:szCs w:val="24"/>
          <w:lang w:eastAsia="lv-LV"/>
        </w:rPr>
        <w:t xml:space="preserve"> ir tiesības pirms pieņemšanas pārbaudīt PRECI, nepieņemt to un neparakstīt Preču pavadzīmi – rēķinu, ja PRECE neatbilst kvalitātes prasībām vai Tehniskaja</w:t>
      </w:r>
      <w:r>
        <w:rPr>
          <w:rFonts w:ascii="Times New Roman" w:eastAsia="Times New Roman" w:hAnsi="Times New Roman"/>
          <w:sz w:val="24"/>
          <w:szCs w:val="24"/>
          <w:lang w:eastAsia="lv-LV"/>
        </w:rPr>
        <w:t>m</w:t>
      </w:r>
      <w:r w:rsidRPr="00F9686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piedāvājumam</w:t>
      </w:r>
      <w:r w:rsidRPr="00F9686E">
        <w:rPr>
          <w:rFonts w:ascii="Times New Roman" w:eastAsia="Times New Roman" w:hAnsi="Times New Roman"/>
          <w:sz w:val="24"/>
          <w:szCs w:val="24"/>
          <w:lang w:eastAsia="lv-LV"/>
        </w:rPr>
        <w:t xml:space="preserve">, iesniedzot PIEGĀDĀTĀJAM rakstveida pretenziju. </w:t>
      </w:r>
    </w:p>
    <w:p w:rsidR="008B61DE" w:rsidRPr="00F9686E" w:rsidRDefault="008B61DE" w:rsidP="008B61DE">
      <w:pPr>
        <w:numPr>
          <w:ilvl w:val="1"/>
          <w:numId w:val="38"/>
        </w:numPr>
        <w:tabs>
          <w:tab w:val="num" w:pos="1440"/>
        </w:tabs>
        <w:spacing w:after="0" w:line="240" w:lineRule="auto"/>
        <w:ind w:left="360" w:right="2"/>
        <w:jc w:val="both"/>
        <w:rPr>
          <w:rFonts w:ascii="Times New Roman" w:eastAsia="Times New Roman" w:hAnsi="Times New Roman"/>
          <w:iCs/>
          <w:sz w:val="24"/>
          <w:szCs w:val="24"/>
          <w:lang w:eastAsia="lv-LV"/>
        </w:rPr>
      </w:pPr>
      <w:r w:rsidRPr="00F9686E">
        <w:rPr>
          <w:rFonts w:ascii="Times New Roman" w:eastAsia="Times New Roman" w:hAnsi="Times New Roman"/>
          <w:sz w:val="24"/>
          <w:szCs w:val="24"/>
          <w:lang w:eastAsia="lv-LV"/>
        </w:rPr>
        <w:t>Konstatējot PRECES neatbilstību kvalitātes prasībām vai Tehniskaja</w:t>
      </w:r>
      <w:r>
        <w:rPr>
          <w:rFonts w:ascii="Times New Roman" w:eastAsia="Times New Roman" w:hAnsi="Times New Roman"/>
          <w:sz w:val="24"/>
          <w:szCs w:val="24"/>
          <w:lang w:eastAsia="lv-LV"/>
        </w:rPr>
        <w:t>m</w:t>
      </w:r>
      <w:r w:rsidRPr="00F9686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piedāvājumam, </w:t>
      </w:r>
      <w:r w:rsidRPr="00F9686E">
        <w:rPr>
          <w:rFonts w:ascii="Times New Roman" w:eastAsia="Times New Roman" w:hAnsi="Times New Roman"/>
          <w:sz w:val="24"/>
          <w:szCs w:val="24"/>
          <w:lang w:eastAsia="lv-LV"/>
        </w:rPr>
        <w:t xml:space="preserve">pēc Preču pavadzīmes – rēķina parakstīšanas, PASŪTĪTĀJS sastāda defektācijas aktu un nosūta </w:t>
      </w:r>
      <w:r>
        <w:rPr>
          <w:rFonts w:ascii="Times New Roman" w:eastAsia="Times New Roman" w:hAnsi="Times New Roman"/>
          <w:sz w:val="24"/>
          <w:szCs w:val="24"/>
          <w:lang w:eastAsia="lv-LV"/>
        </w:rPr>
        <w:t xml:space="preserve">to </w:t>
      </w:r>
      <w:r w:rsidRPr="00F9686E">
        <w:rPr>
          <w:rFonts w:ascii="Times New Roman" w:eastAsia="Times New Roman" w:hAnsi="Times New Roman"/>
          <w:sz w:val="24"/>
          <w:szCs w:val="24"/>
          <w:lang w:eastAsia="lv-LV"/>
        </w:rPr>
        <w:t>PIEGĀDĀTĀJAM.</w:t>
      </w:r>
    </w:p>
    <w:p w:rsidR="008B61DE" w:rsidRPr="00F9686E" w:rsidRDefault="008B61DE" w:rsidP="008B61DE">
      <w:pPr>
        <w:numPr>
          <w:ilvl w:val="1"/>
          <w:numId w:val="38"/>
        </w:numPr>
        <w:tabs>
          <w:tab w:val="num" w:pos="1440"/>
        </w:tabs>
        <w:spacing w:after="0" w:line="240" w:lineRule="auto"/>
        <w:ind w:left="360"/>
        <w:jc w:val="both"/>
        <w:rPr>
          <w:rFonts w:ascii="Times New Roman" w:eastAsia="Times New Roman" w:hAnsi="Times New Roman"/>
          <w:iCs/>
          <w:sz w:val="24"/>
          <w:szCs w:val="24"/>
          <w:lang w:eastAsia="lv-LV"/>
        </w:rPr>
      </w:pPr>
      <w:r w:rsidRPr="00F9686E">
        <w:rPr>
          <w:rFonts w:ascii="Times New Roman" w:eastAsia="Times New Roman" w:hAnsi="Times New Roman"/>
          <w:sz w:val="24"/>
          <w:szCs w:val="24"/>
          <w:lang w:eastAsia="lv-LV"/>
        </w:rPr>
        <w:t>PIEGĀDĀTĀJAM Līguma prasībām neatbilstošā PRECE</w:t>
      </w:r>
      <w:r w:rsidRPr="00F9686E">
        <w:rPr>
          <w:rFonts w:ascii="Times New Roman" w:eastAsia="Times New Roman" w:hAnsi="Times New Roman"/>
          <w:color w:val="000000"/>
          <w:sz w:val="24"/>
          <w:szCs w:val="24"/>
          <w:lang w:eastAsia="lv-LV"/>
        </w:rPr>
        <w:t xml:space="preserve"> </w:t>
      </w:r>
      <w:r w:rsidRPr="00F9686E">
        <w:rPr>
          <w:rFonts w:ascii="Times New Roman" w:eastAsia="Times New Roman" w:hAnsi="Times New Roman"/>
          <w:sz w:val="24"/>
          <w:szCs w:val="24"/>
          <w:lang w:eastAsia="lv-LV"/>
        </w:rPr>
        <w:t xml:space="preserve">jāapmaina </w:t>
      </w:r>
      <w:r w:rsidRPr="00F9686E">
        <w:rPr>
          <w:rFonts w:ascii="Times New Roman" w:eastAsia="Times New Roman" w:hAnsi="Times New Roman"/>
          <w:color w:val="000000"/>
          <w:sz w:val="24"/>
          <w:szCs w:val="24"/>
          <w:lang w:eastAsia="lv-LV"/>
        </w:rPr>
        <w:t xml:space="preserve">ne ilgāk, kā </w:t>
      </w:r>
      <w:r>
        <w:rPr>
          <w:rFonts w:ascii="Times New Roman" w:eastAsia="Times New Roman" w:hAnsi="Times New Roman"/>
          <w:color w:val="000000"/>
          <w:sz w:val="24"/>
          <w:szCs w:val="24"/>
          <w:lang w:eastAsia="lv-LV"/>
        </w:rPr>
        <w:t>3 (trīs)</w:t>
      </w:r>
      <w:r w:rsidRPr="00F9686E">
        <w:rPr>
          <w:rFonts w:ascii="Times New Roman" w:eastAsia="Times New Roman" w:hAnsi="Times New Roman"/>
          <w:color w:val="FF0000"/>
          <w:sz w:val="24"/>
          <w:szCs w:val="24"/>
          <w:lang w:eastAsia="lv-LV"/>
        </w:rPr>
        <w:t xml:space="preserve"> </w:t>
      </w:r>
      <w:r w:rsidRPr="00F9686E">
        <w:rPr>
          <w:rFonts w:ascii="Times New Roman" w:eastAsia="Times New Roman" w:hAnsi="Times New Roman"/>
          <w:sz w:val="24"/>
          <w:szCs w:val="24"/>
          <w:lang w:eastAsia="lv-LV"/>
        </w:rPr>
        <w:t>darba dienu laikā pēc Līguma 4.4.punktā minētās pretenzijas vai 4.5.punktā minētā akta saņemšanas dienas.</w:t>
      </w:r>
    </w:p>
    <w:p w:rsidR="008B61DE" w:rsidRPr="00F9686E" w:rsidRDefault="008B61DE" w:rsidP="008B61DE">
      <w:pPr>
        <w:tabs>
          <w:tab w:val="num" w:pos="1440"/>
        </w:tabs>
        <w:spacing w:after="0" w:line="240" w:lineRule="auto"/>
        <w:jc w:val="both"/>
        <w:rPr>
          <w:rFonts w:ascii="Times New Roman" w:eastAsia="Times New Roman" w:hAnsi="Times New Roman"/>
          <w:iCs/>
          <w:sz w:val="24"/>
          <w:szCs w:val="24"/>
          <w:lang w:eastAsia="lv-LV"/>
        </w:rPr>
      </w:pPr>
    </w:p>
    <w:p w:rsidR="008B61DE" w:rsidRPr="00F9686E" w:rsidRDefault="008B61DE" w:rsidP="008B61DE">
      <w:pPr>
        <w:spacing w:after="0" w:line="240" w:lineRule="auto"/>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5. PRECES KVALITĀ</w:t>
      </w:r>
      <w:r w:rsidRPr="00F9686E">
        <w:rPr>
          <w:rFonts w:ascii="Times New Roman" w:eastAsia="Times New Roman" w:hAnsi="Times New Roman"/>
          <w:b/>
          <w:iCs/>
          <w:sz w:val="24"/>
          <w:szCs w:val="24"/>
          <w:lang w:eastAsia="lv-LV"/>
        </w:rPr>
        <w:t>TE</w:t>
      </w:r>
    </w:p>
    <w:p w:rsidR="008B61DE" w:rsidRPr="00F9686E" w:rsidRDefault="008B61DE" w:rsidP="008B61DE">
      <w:pPr>
        <w:numPr>
          <w:ilvl w:val="1"/>
          <w:numId w:val="36"/>
        </w:numPr>
        <w:spacing w:after="0" w:line="240" w:lineRule="auto"/>
        <w:ind w:right="2"/>
        <w:jc w:val="both"/>
        <w:rPr>
          <w:rFonts w:ascii="Times New Roman" w:eastAsia="Times New Roman" w:hAnsi="Times New Roman"/>
          <w:iCs/>
          <w:sz w:val="24"/>
          <w:szCs w:val="24"/>
          <w:lang w:eastAsia="lv-LV"/>
        </w:rPr>
      </w:pPr>
      <w:r w:rsidRPr="00F9686E">
        <w:rPr>
          <w:rFonts w:ascii="Times New Roman" w:eastAsia="Times New Roman" w:hAnsi="Times New Roman"/>
          <w:iCs/>
          <w:sz w:val="24"/>
          <w:szCs w:val="24"/>
          <w:lang w:eastAsia="lv-LV"/>
        </w:rPr>
        <w:t xml:space="preserve">PRECES kvalitātei jāatbilst </w:t>
      </w:r>
      <w:r w:rsidRPr="00F9686E">
        <w:rPr>
          <w:rFonts w:ascii="Times New Roman" w:eastAsia="Times New Roman" w:hAnsi="Times New Roman"/>
          <w:iCs/>
          <w:color w:val="000000"/>
          <w:w w:val="102"/>
          <w:sz w:val="24"/>
          <w:szCs w:val="24"/>
          <w:lang w:eastAsia="lv-LV"/>
        </w:rPr>
        <w:t>Latvijas Republikas un Eiropas Savienības spēkā esošajos normatīvajos aktos noteiktajām kvalitātes un obligātām nekaitīguma prasībām.</w:t>
      </w:r>
      <w:r w:rsidRPr="00F9686E">
        <w:rPr>
          <w:rFonts w:ascii="Times New Roman" w:eastAsia="Times New Roman" w:hAnsi="Times New Roman"/>
          <w:iCs/>
          <w:sz w:val="24"/>
          <w:szCs w:val="24"/>
          <w:lang w:eastAsia="lv-LV"/>
        </w:rPr>
        <w:t xml:space="preserve"> </w:t>
      </w:r>
    </w:p>
    <w:p w:rsidR="008B61DE" w:rsidRPr="00F9686E" w:rsidRDefault="008B61DE" w:rsidP="008B61DE">
      <w:pPr>
        <w:numPr>
          <w:ilvl w:val="1"/>
          <w:numId w:val="36"/>
        </w:numPr>
        <w:spacing w:after="0" w:line="240" w:lineRule="auto"/>
        <w:ind w:right="2"/>
        <w:jc w:val="both"/>
        <w:rPr>
          <w:rFonts w:ascii="Times New Roman" w:eastAsia="Times New Roman" w:hAnsi="Times New Roman"/>
          <w:iCs/>
          <w:sz w:val="24"/>
          <w:szCs w:val="24"/>
          <w:lang w:eastAsia="lv-LV"/>
        </w:rPr>
      </w:pPr>
      <w:r w:rsidRPr="00F9686E">
        <w:rPr>
          <w:rFonts w:ascii="Times New Roman" w:eastAsia="Times New Roman" w:hAnsi="Times New Roman"/>
          <w:iCs/>
          <w:sz w:val="24"/>
          <w:szCs w:val="24"/>
          <w:lang w:eastAsia="lv-LV"/>
        </w:rPr>
        <w:t>Par Līguma prasībām atbilstošu PRECI Līguma ietvaros atzīstama PRECE, kas atbilst Līguma noteikumiem.</w:t>
      </w:r>
    </w:p>
    <w:p w:rsidR="008B61DE" w:rsidRPr="00F9686E" w:rsidRDefault="008B61DE" w:rsidP="008B61DE">
      <w:pPr>
        <w:numPr>
          <w:ilvl w:val="1"/>
          <w:numId w:val="36"/>
        </w:numPr>
        <w:spacing w:after="0" w:line="240" w:lineRule="auto"/>
        <w:jc w:val="both"/>
        <w:rPr>
          <w:rFonts w:ascii="Times New Roman" w:eastAsia="Times New Roman" w:hAnsi="Times New Roman"/>
          <w:sz w:val="24"/>
          <w:szCs w:val="24"/>
          <w:lang w:eastAsia="lv-LV"/>
        </w:rPr>
      </w:pPr>
      <w:r w:rsidRPr="00F9686E">
        <w:rPr>
          <w:rFonts w:ascii="Times New Roman" w:eastAsia="Times New Roman" w:hAnsi="Times New Roman"/>
          <w:iCs/>
          <w:sz w:val="24"/>
          <w:szCs w:val="24"/>
          <w:lang w:eastAsia="lv-LV"/>
        </w:rPr>
        <w:t>PIEGĀDĀTĀJAM nav pienākums apmainīt nekvalitatīvo PRECI, ja tā zaudējusi kvalitāti PRECES uzglabāšanas un lietošanas noteikumu neievērošanas rezultātā no PASŪTĪTĀJA puses.</w:t>
      </w:r>
    </w:p>
    <w:p w:rsidR="008B61DE" w:rsidRDefault="008B61DE" w:rsidP="008B61DE">
      <w:pPr>
        <w:numPr>
          <w:ilvl w:val="1"/>
          <w:numId w:val="36"/>
        </w:numPr>
        <w:spacing w:after="0" w:line="240" w:lineRule="auto"/>
        <w:jc w:val="both"/>
        <w:rPr>
          <w:rFonts w:ascii="Times New Roman" w:eastAsia="Times New Roman" w:hAnsi="Times New Roman"/>
          <w:sz w:val="24"/>
          <w:szCs w:val="24"/>
          <w:lang w:eastAsia="lv-LV"/>
        </w:rPr>
      </w:pPr>
      <w:r w:rsidRPr="00F9686E">
        <w:rPr>
          <w:rFonts w:ascii="Times New Roman" w:eastAsia="Times New Roman" w:hAnsi="Times New Roman"/>
          <w:sz w:val="24"/>
          <w:szCs w:val="24"/>
          <w:lang w:eastAsia="lv-LV"/>
        </w:rPr>
        <w:t>PRECE atzīstama par Līguma noteikumiem neatbilstošu arī gadījumos, kad no PIEGĀDĀTĀJA puses par to sniegta maldinoša, nepatiesa, nepilnīga vai neskaidra (nesalasāma) informācija vai tā nav sniegta vispār.</w:t>
      </w:r>
    </w:p>
    <w:p w:rsidR="008B61DE" w:rsidRPr="00F9686E" w:rsidRDefault="008B61DE" w:rsidP="008B61DE">
      <w:pPr>
        <w:spacing w:after="0" w:line="240" w:lineRule="auto"/>
        <w:ind w:left="360"/>
        <w:jc w:val="both"/>
        <w:rPr>
          <w:rFonts w:ascii="Times New Roman" w:eastAsia="Times New Roman" w:hAnsi="Times New Roman"/>
          <w:sz w:val="24"/>
          <w:szCs w:val="24"/>
          <w:lang w:eastAsia="lv-LV"/>
        </w:rPr>
      </w:pPr>
    </w:p>
    <w:p w:rsidR="008B61DE" w:rsidRPr="00F9686E" w:rsidRDefault="008B61DE" w:rsidP="008B61DE">
      <w:pPr>
        <w:numPr>
          <w:ilvl w:val="0"/>
          <w:numId w:val="35"/>
        </w:numPr>
        <w:tabs>
          <w:tab w:val="clear" w:pos="540"/>
          <w:tab w:val="num" w:pos="284"/>
        </w:tabs>
        <w:spacing w:after="0" w:line="240" w:lineRule="auto"/>
        <w:rPr>
          <w:rFonts w:ascii="Times New Roman" w:eastAsia="Times New Roman" w:hAnsi="Times New Roman"/>
          <w:b/>
          <w:iCs/>
          <w:sz w:val="24"/>
          <w:szCs w:val="24"/>
          <w:lang w:eastAsia="lv-LV"/>
        </w:rPr>
      </w:pPr>
      <w:r w:rsidRPr="00F9686E">
        <w:rPr>
          <w:rFonts w:ascii="Times New Roman" w:eastAsia="Times New Roman" w:hAnsi="Times New Roman"/>
          <w:b/>
          <w:iCs/>
          <w:sz w:val="24"/>
          <w:szCs w:val="24"/>
          <w:lang w:eastAsia="lv-LV"/>
        </w:rPr>
        <w:t>NORĒĶINU KĀRTĪBA</w:t>
      </w:r>
    </w:p>
    <w:p w:rsidR="008B61DE" w:rsidRPr="00F9686E" w:rsidRDefault="008B61DE" w:rsidP="008B61DE">
      <w:pPr>
        <w:numPr>
          <w:ilvl w:val="1"/>
          <w:numId w:val="37"/>
        </w:numPr>
        <w:spacing w:after="0" w:line="240" w:lineRule="auto"/>
        <w:jc w:val="both"/>
        <w:rPr>
          <w:rFonts w:ascii="Times New Roman" w:eastAsia="Times New Roman" w:hAnsi="Times New Roman"/>
          <w:sz w:val="24"/>
          <w:szCs w:val="24"/>
          <w:lang w:eastAsia="lv-LV"/>
        </w:rPr>
      </w:pPr>
      <w:r w:rsidRPr="00F9686E">
        <w:rPr>
          <w:rFonts w:ascii="Times New Roman" w:eastAsia="Times New Roman" w:hAnsi="Times New Roman"/>
          <w:sz w:val="24"/>
          <w:szCs w:val="24"/>
          <w:lang w:eastAsia="lv-LV"/>
        </w:rPr>
        <w:t xml:space="preserve">Norēķini par PRECI tiek veikti ar pārskaitījumu PIEGĀDĀTĀJA norādītajā norēķinu kontā bankā </w:t>
      </w:r>
      <w:r>
        <w:rPr>
          <w:rFonts w:ascii="Times New Roman" w:eastAsia="Times New Roman" w:hAnsi="Times New Roman"/>
          <w:sz w:val="24"/>
          <w:szCs w:val="24"/>
          <w:lang w:eastAsia="lv-LV"/>
        </w:rPr>
        <w:t>30</w:t>
      </w:r>
      <w:r w:rsidRPr="00F9686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trīsdesmit</w:t>
      </w:r>
      <w:r w:rsidRPr="00F9686E">
        <w:rPr>
          <w:rFonts w:ascii="Times New Roman" w:eastAsia="Times New Roman" w:hAnsi="Times New Roman"/>
          <w:sz w:val="24"/>
          <w:szCs w:val="24"/>
          <w:lang w:eastAsia="lv-LV"/>
        </w:rPr>
        <w:t>) dienu laikā no PRECES piegādes dienas, saskaņā ar Preču pavadzīmi – rēķinu.</w:t>
      </w:r>
    </w:p>
    <w:p w:rsidR="008B61DE" w:rsidRPr="00F9686E" w:rsidRDefault="008B61DE" w:rsidP="008B61DE">
      <w:pPr>
        <w:numPr>
          <w:ilvl w:val="1"/>
          <w:numId w:val="37"/>
        </w:numPr>
        <w:spacing w:after="0" w:line="240" w:lineRule="auto"/>
        <w:ind w:right="2"/>
        <w:jc w:val="both"/>
        <w:rPr>
          <w:rFonts w:ascii="Times New Roman" w:eastAsia="Times New Roman" w:hAnsi="Times New Roman"/>
          <w:sz w:val="24"/>
          <w:szCs w:val="24"/>
          <w:lang w:eastAsia="lv-LV"/>
        </w:rPr>
      </w:pPr>
      <w:r w:rsidRPr="00F9686E">
        <w:rPr>
          <w:rFonts w:ascii="Times New Roman" w:eastAsia="Times New Roman" w:hAnsi="Times New Roman"/>
          <w:sz w:val="24"/>
          <w:szCs w:val="24"/>
          <w:lang w:eastAsia="lv-LV"/>
        </w:rPr>
        <w:t xml:space="preserve">Par samaksas dienu tiek uzskatīta diena, kad </w:t>
      </w:r>
      <w:r w:rsidRPr="00F9686E">
        <w:rPr>
          <w:rFonts w:ascii="Times New Roman" w:eastAsia="Times New Roman" w:hAnsi="Times New Roman"/>
          <w:iCs/>
          <w:sz w:val="24"/>
          <w:szCs w:val="24"/>
          <w:lang w:eastAsia="lv-LV"/>
        </w:rPr>
        <w:t xml:space="preserve">PASŪTĪTĀJS </w:t>
      </w:r>
      <w:r w:rsidRPr="00F9686E">
        <w:rPr>
          <w:rFonts w:ascii="Times New Roman" w:eastAsia="Times New Roman" w:hAnsi="Times New Roman"/>
          <w:sz w:val="24"/>
          <w:szCs w:val="24"/>
          <w:lang w:eastAsia="lv-LV"/>
        </w:rPr>
        <w:t>maksājuma uzdevumu ir iesniedzis bankā.</w:t>
      </w:r>
    </w:p>
    <w:p w:rsidR="008B61DE" w:rsidRPr="00203A34" w:rsidRDefault="008B61DE" w:rsidP="008B61DE">
      <w:pPr>
        <w:numPr>
          <w:ilvl w:val="1"/>
          <w:numId w:val="37"/>
        </w:numPr>
        <w:spacing w:after="0" w:line="240" w:lineRule="auto"/>
        <w:ind w:right="2"/>
        <w:jc w:val="both"/>
        <w:rPr>
          <w:rFonts w:ascii="Times New Roman" w:eastAsia="Times New Roman" w:hAnsi="Times New Roman"/>
          <w:sz w:val="24"/>
          <w:szCs w:val="24"/>
          <w:lang w:eastAsia="lv-LV"/>
        </w:rPr>
      </w:pPr>
      <w:r w:rsidRPr="00F9686E">
        <w:rPr>
          <w:rFonts w:ascii="Times New Roman" w:eastAsia="Times New Roman" w:hAnsi="Times New Roman"/>
          <w:sz w:val="24"/>
          <w:szCs w:val="24"/>
          <w:lang w:eastAsia="lv-LV"/>
        </w:rPr>
        <w:t>Ja tiek piegādāta nekvalitatīva vai Līguma noteikumiem neatbilstoša PRECE, norēķini par PRECI ir veicami pēc tās apmaiņas pret kvalitatīvu un Līguma noteikumiem atbilstošu.</w:t>
      </w:r>
    </w:p>
    <w:p w:rsidR="008B61DE" w:rsidRPr="00F9686E" w:rsidRDefault="008B61DE" w:rsidP="008B61DE">
      <w:pPr>
        <w:spacing w:after="0" w:line="240" w:lineRule="auto"/>
        <w:ind w:left="360" w:right="2"/>
        <w:jc w:val="both"/>
        <w:rPr>
          <w:rFonts w:ascii="Times New Roman" w:eastAsia="Times New Roman" w:hAnsi="Times New Roman"/>
          <w:sz w:val="24"/>
          <w:szCs w:val="24"/>
          <w:lang w:eastAsia="lv-LV"/>
        </w:rPr>
      </w:pPr>
    </w:p>
    <w:p w:rsidR="008B61DE" w:rsidRPr="00F9686E" w:rsidRDefault="008B61DE" w:rsidP="008B61DE">
      <w:pPr>
        <w:numPr>
          <w:ilvl w:val="0"/>
          <w:numId w:val="37"/>
        </w:numPr>
        <w:tabs>
          <w:tab w:val="left" w:pos="360"/>
        </w:tabs>
        <w:spacing w:after="0" w:line="240" w:lineRule="auto"/>
        <w:ind w:left="357" w:hanging="357"/>
        <w:rPr>
          <w:rFonts w:ascii="Times New Roman" w:eastAsia="Times New Roman" w:hAnsi="Times New Roman"/>
          <w:b/>
          <w:iCs/>
          <w:sz w:val="24"/>
          <w:szCs w:val="24"/>
          <w:lang w:eastAsia="lv-LV"/>
        </w:rPr>
      </w:pPr>
      <w:r w:rsidRPr="00F9686E">
        <w:rPr>
          <w:rFonts w:ascii="Times New Roman" w:eastAsia="Times New Roman" w:hAnsi="Times New Roman"/>
          <w:b/>
          <w:iCs/>
          <w:sz w:val="24"/>
          <w:szCs w:val="24"/>
          <w:lang w:eastAsia="lv-LV"/>
        </w:rPr>
        <w:t>PUŠU ATBILDĪBA</w:t>
      </w:r>
    </w:p>
    <w:p w:rsidR="008B61DE" w:rsidRPr="00F9686E" w:rsidRDefault="008B61DE" w:rsidP="008B61DE">
      <w:pPr>
        <w:numPr>
          <w:ilvl w:val="1"/>
          <w:numId w:val="37"/>
        </w:numPr>
        <w:spacing w:after="0" w:line="240" w:lineRule="auto"/>
        <w:jc w:val="both"/>
        <w:rPr>
          <w:rFonts w:ascii="Times New Roman" w:eastAsia="Times New Roman" w:hAnsi="Times New Roman"/>
          <w:sz w:val="24"/>
          <w:szCs w:val="24"/>
          <w:lang w:eastAsia="lv-LV"/>
        </w:rPr>
      </w:pPr>
      <w:r w:rsidRPr="00F9686E">
        <w:rPr>
          <w:rFonts w:ascii="Times New Roman" w:eastAsia="Times New Roman" w:hAnsi="Times New Roman"/>
          <w:iCs/>
          <w:sz w:val="24"/>
          <w:szCs w:val="24"/>
          <w:lang w:eastAsia="lv-LV"/>
        </w:rPr>
        <w:t xml:space="preserve">Ja PIEGĀDĀTĀJS kavē PRECES piegādi Līgumā noteiktajā termiņā vai ir piegādājis Līguma nosacījumiem neatbilstošu Preci un neapmaina to Līgumā noteiktajā kārtībā, </w:t>
      </w:r>
      <w:r w:rsidRPr="00F9686E">
        <w:rPr>
          <w:rFonts w:ascii="Times New Roman" w:eastAsia="Times New Roman" w:hAnsi="Times New Roman"/>
          <w:sz w:val="24"/>
          <w:szCs w:val="24"/>
          <w:lang w:eastAsia="lv-LV"/>
        </w:rPr>
        <w:t>par katru nokavēto dienu</w:t>
      </w:r>
      <w:r w:rsidRPr="00F9686E">
        <w:rPr>
          <w:rFonts w:ascii="Times New Roman" w:eastAsia="Times New Roman" w:hAnsi="Times New Roman"/>
          <w:iCs/>
          <w:sz w:val="24"/>
          <w:szCs w:val="24"/>
          <w:lang w:eastAsia="lv-LV"/>
        </w:rPr>
        <w:t xml:space="preserve"> tas maksā līgumsodu </w:t>
      </w:r>
      <w:r w:rsidRPr="00F9686E">
        <w:rPr>
          <w:rFonts w:ascii="Times New Roman" w:eastAsia="Times New Roman" w:hAnsi="Times New Roman"/>
          <w:sz w:val="24"/>
          <w:szCs w:val="24"/>
          <w:lang w:eastAsia="lv-LV"/>
        </w:rPr>
        <w:t>0.1</w:t>
      </w:r>
      <w:r w:rsidRPr="00F9686E">
        <w:rPr>
          <w:rFonts w:ascii="Times New Roman" w:eastAsia="Times New Roman" w:hAnsi="Times New Roman"/>
          <w:iCs/>
          <w:sz w:val="24"/>
          <w:szCs w:val="24"/>
          <w:lang w:eastAsia="lv-LV"/>
        </w:rPr>
        <w:t xml:space="preserve">% (nulle komats viena procenta) apmērā no </w:t>
      </w:r>
      <w:r>
        <w:rPr>
          <w:rFonts w:ascii="Times New Roman" w:eastAsia="Times New Roman" w:hAnsi="Times New Roman"/>
          <w:iCs/>
          <w:sz w:val="24"/>
          <w:szCs w:val="24"/>
          <w:lang w:eastAsia="lv-LV"/>
        </w:rPr>
        <w:t>konkrētā pasūtījuma</w:t>
      </w:r>
      <w:r w:rsidRPr="00F9686E">
        <w:rPr>
          <w:rFonts w:ascii="Times New Roman" w:eastAsia="Times New Roman" w:hAnsi="Times New Roman"/>
          <w:iCs/>
          <w:sz w:val="24"/>
          <w:szCs w:val="24"/>
          <w:lang w:eastAsia="lv-LV"/>
        </w:rPr>
        <w:t xml:space="preserve"> kopējās summas</w:t>
      </w:r>
      <w:r>
        <w:rPr>
          <w:rFonts w:ascii="Times New Roman" w:eastAsia="Times New Roman" w:hAnsi="Times New Roman"/>
          <w:iCs/>
          <w:sz w:val="24"/>
          <w:szCs w:val="24"/>
          <w:lang w:eastAsia="lv-LV"/>
        </w:rPr>
        <w:t>, bet ne vairāk kā 10% (desmit procenti) apmērā no Līguma kopējās summas</w:t>
      </w:r>
      <w:r w:rsidRPr="00F9686E">
        <w:rPr>
          <w:rFonts w:ascii="Times New Roman" w:eastAsia="Times New Roman" w:hAnsi="Times New Roman"/>
          <w:iCs/>
          <w:sz w:val="24"/>
          <w:szCs w:val="24"/>
          <w:lang w:eastAsia="lv-LV"/>
        </w:rPr>
        <w:t xml:space="preserve">. </w:t>
      </w:r>
    </w:p>
    <w:p w:rsidR="008B61DE" w:rsidRPr="00F9686E" w:rsidRDefault="008B61DE" w:rsidP="008B61DE">
      <w:pPr>
        <w:numPr>
          <w:ilvl w:val="1"/>
          <w:numId w:val="37"/>
        </w:numPr>
        <w:spacing w:after="0" w:line="240" w:lineRule="auto"/>
        <w:jc w:val="both"/>
        <w:rPr>
          <w:rFonts w:ascii="Times New Roman" w:eastAsia="Times New Roman" w:hAnsi="Times New Roman"/>
          <w:sz w:val="24"/>
          <w:szCs w:val="24"/>
          <w:lang w:eastAsia="lv-LV"/>
        </w:rPr>
      </w:pPr>
      <w:r w:rsidRPr="00F9686E">
        <w:rPr>
          <w:rFonts w:ascii="Times New Roman" w:eastAsia="Times New Roman" w:hAnsi="Times New Roman"/>
          <w:sz w:val="24"/>
          <w:szCs w:val="24"/>
          <w:lang w:eastAsia="lv-LV"/>
        </w:rPr>
        <w:t>Ja PASŪTĪTĀJS neveic norēķinus par piegādāto PRECI Līguma 6.1.punktā noteiktajā termiņā, tas maksā līgumsodu 0.1</w:t>
      </w:r>
      <w:r w:rsidRPr="00F9686E">
        <w:rPr>
          <w:rFonts w:ascii="Times New Roman" w:eastAsia="Times New Roman" w:hAnsi="Times New Roman"/>
          <w:iCs/>
          <w:sz w:val="24"/>
          <w:szCs w:val="24"/>
          <w:lang w:eastAsia="lv-LV"/>
        </w:rPr>
        <w:t>% (nulle komats viena procenta)</w:t>
      </w:r>
      <w:r w:rsidRPr="00F9686E">
        <w:rPr>
          <w:rFonts w:ascii="Times New Roman" w:eastAsia="Times New Roman" w:hAnsi="Times New Roman"/>
          <w:sz w:val="24"/>
          <w:szCs w:val="24"/>
          <w:lang w:eastAsia="lv-LV"/>
        </w:rPr>
        <w:t xml:space="preserve"> apmērā no nokavētā maksājuma summas par katru nokavēto dienu, </w:t>
      </w:r>
      <w:r w:rsidRPr="00F9686E">
        <w:rPr>
          <w:rFonts w:ascii="Times New Roman" w:eastAsia="Times New Roman" w:hAnsi="Times New Roman"/>
          <w:iCs/>
          <w:sz w:val="24"/>
          <w:szCs w:val="24"/>
          <w:lang w:eastAsia="lv-LV"/>
        </w:rPr>
        <w:t>saskaņā ar PIEGĀDĀTĀJA iesniegto rēķinu</w:t>
      </w:r>
      <w:r>
        <w:rPr>
          <w:rFonts w:ascii="Times New Roman" w:eastAsia="Times New Roman" w:hAnsi="Times New Roman"/>
          <w:iCs/>
          <w:sz w:val="24"/>
          <w:szCs w:val="24"/>
          <w:lang w:eastAsia="lv-LV"/>
        </w:rPr>
        <w:t>, bet ne vairāk kā 10% (desmit procenti) apmērā no Līguma kopējās summas</w:t>
      </w:r>
      <w:r w:rsidRPr="00F9686E">
        <w:rPr>
          <w:rFonts w:ascii="Times New Roman" w:eastAsia="Times New Roman" w:hAnsi="Times New Roman"/>
          <w:iCs/>
          <w:sz w:val="24"/>
          <w:szCs w:val="24"/>
          <w:lang w:eastAsia="lv-LV"/>
        </w:rPr>
        <w:t>.</w:t>
      </w:r>
      <w:r w:rsidRPr="00F9686E">
        <w:rPr>
          <w:rFonts w:ascii="Times New Roman" w:eastAsia="Times New Roman" w:hAnsi="Times New Roman"/>
          <w:sz w:val="24"/>
          <w:szCs w:val="24"/>
          <w:lang w:eastAsia="lv-LV"/>
        </w:rPr>
        <w:t xml:space="preserve"> </w:t>
      </w:r>
    </w:p>
    <w:p w:rsidR="008B61DE" w:rsidRPr="00D8316A" w:rsidRDefault="008B61DE" w:rsidP="008B61DE">
      <w:pPr>
        <w:pStyle w:val="BodyTextIndent"/>
        <w:numPr>
          <w:ilvl w:val="1"/>
          <w:numId w:val="37"/>
        </w:numPr>
        <w:spacing w:after="0"/>
        <w:jc w:val="both"/>
      </w:pPr>
      <w:r w:rsidRPr="00BD27D4">
        <w:t xml:space="preserve">Visus līgumā minētos un aprēķinātos līgumsodus </w:t>
      </w:r>
      <w:r>
        <w:t>PUSES</w:t>
      </w:r>
      <w:r w:rsidRPr="00BD27D4">
        <w:t xml:space="preserve"> samaksā vien</w:t>
      </w:r>
      <w:r>
        <w:t>a</w:t>
      </w:r>
      <w:r w:rsidRPr="00BD27D4">
        <w:t xml:space="preserve"> otra</w:t>
      </w:r>
      <w:r>
        <w:t>i</w:t>
      </w:r>
      <w:r w:rsidRPr="00BD27D4">
        <w:t xml:space="preserve"> 10 (desmit) darba dienu laikā no rēķina saņemšanas dienas, kā arī </w:t>
      </w:r>
      <w:r>
        <w:t>P</w:t>
      </w:r>
      <w:r w:rsidRPr="00D8316A">
        <w:t>ASŪTĪTĀJS ir tiesīgs samazināt kārtējā maksājuma summu par piegādāto PRECI, atskaitot no tās Līguma 7.1. punktā noteiktajā kārtībā aprēķināto līgumsoda summu.</w:t>
      </w:r>
    </w:p>
    <w:p w:rsidR="008B61DE" w:rsidRPr="00D80CB6" w:rsidRDefault="008B61DE" w:rsidP="008B61DE">
      <w:pPr>
        <w:numPr>
          <w:ilvl w:val="1"/>
          <w:numId w:val="37"/>
        </w:numPr>
        <w:tabs>
          <w:tab w:val="clear" w:pos="360"/>
          <w:tab w:val="num" w:pos="426"/>
        </w:tabs>
        <w:spacing w:after="0" w:line="240" w:lineRule="auto"/>
        <w:ind w:left="426" w:hanging="426"/>
        <w:jc w:val="both"/>
        <w:rPr>
          <w:rFonts w:ascii="Times New Roman" w:eastAsia="Times New Roman" w:hAnsi="Times New Roman"/>
          <w:b/>
          <w:sz w:val="24"/>
          <w:szCs w:val="20"/>
          <w:lang w:eastAsia="lv-LV"/>
        </w:rPr>
      </w:pPr>
      <w:r w:rsidRPr="00F9686E">
        <w:rPr>
          <w:rFonts w:ascii="Times New Roman" w:eastAsia="Times New Roman" w:hAnsi="Times New Roman"/>
          <w:sz w:val="24"/>
          <w:szCs w:val="20"/>
          <w:lang w:eastAsia="lv-LV"/>
        </w:rPr>
        <w:t xml:space="preserve">Līgumsoda samaksa neatbrīvo PUSES no Līguma saistību izpildes. </w:t>
      </w:r>
    </w:p>
    <w:p w:rsidR="008B61DE" w:rsidRPr="00BD27D4" w:rsidRDefault="008B61DE" w:rsidP="008B61DE">
      <w:pPr>
        <w:pStyle w:val="BodyTextIndent"/>
        <w:numPr>
          <w:ilvl w:val="1"/>
          <w:numId w:val="37"/>
        </w:numPr>
        <w:spacing w:after="0"/>
        <w:jc w:val="both"/>
      </w:pPr>
      <w:r>
        <w:t>PUSES</w:t>
      </w:r>
      <w:r w:rsidRPr="00BD27D4">
        <w:t xml:space="preserve"> ir atbildīg</w:t>
      </w:r>
      <w:r>
        <w:t>as</w:t>
      </w:r>
      <w:r w:rsidRPr="00BD27D4">
        <w:t xml:space="preserve"> par otr</w:t>
      </w:r>
      <w:r>
        <w:t>ai</w:t>
      </w:r>
      <w:r w:rsidRPr="00BD27D4">
        <w:t xml:space="preserve"> </w:t>
      </w:r>
      <w:r>
        <w:t>PUSEI</w:t>
      </w:r>
      <w:r w:rsidRPr="00BD27D4">
        <w:t xml:space="preserve"> nodarītajiem zaudējumiem, ja tie radušies vien</w:t>
      </w:r>
      <w:r>
        <w:t>as</w:t>
      </w:r>
      <w:r w:rsidRPr="00BD27D4">
        <w:t xml:space="preserve"> </w:t>
      </w:r>
      <w:r>
        <w:t>PUSES</w:t>
      </w:r>
      <w:r w:rsidRPr="00BD27D4">
        <w:t xml:space="preserve"> vai </w:t>
      </w:r>
      <w:r>
        <w:t>tās</w:t>
      </w:r>
      <w:r w:rsidRPr="00BD27D4">
        <w:t xml:space="preserve"> darbinieku, kā arī </w:t>
      </w:r>
      <w:r>
        <w:t>PUSES</w:t>
      </w:r>
      <w:r w:rsidRPr="00BD27D4">
        <w:t xml:space="preserve"> līguma izpildē iesaistīto trešo personu darbības </w:t>
      </w:r>
      <w:r w:rsidRPr="00BD27D4">
        <w:lastRenderedPageBreak/>
        <w:t>vai bezdarbības, tai skaitā rupjas neuzmanības, ļaunā nolūkā izdarīto darbību vai nolaidības rezultātā.</w:t>
      </w:r>
    </w:p>
    <w:p w:rsidR="008B61DE" w:rsidRPr="00F9686E" w:rsidRDefault="008B61DE" w:rsidP="008B61DE">
      <w:pPr>
        <w:spacing w:after="0" w:line="240" w:lineRule="auto"/>
        <w:jc w:val="both"/>
        <w:rPr>
          <w:rFonts w:ascii="Times New Roman" w:eastAsia="Times New Roman" w:hAnsi="Times New Roman"/>
          <w:b/>
          <w:sz w:val="24"/>
          <w:szCs w:val="20"/>
          <w:lang w:eastAsia="lv-LV"/>
        </w:rPr>
      </w:pPr>
    </w:p>
    <w:p w:rsidR="008B61DE" w:rsidRPr="00F9686E" w:rsidRDefault="008B61DE" w:rsidP="008B61DE">
      <w:pPr>
        <w:spacing w:after="0" w:line="240" w:lineRule="auto"/>
        <w:rPr>
          <w:rFonts w:ascii="Times New Roman" w:eastAsia="Times New Roman" w:hAnsi="Times New Roman"/>
          <w:b/>
          <w:sz w:val="24"/>
          <w:szCs w:val="20"/>
          <w:lang w:eastAsia="lv-LV"/>
        </w:rPr>
      </w:pPr>
      <w:r w:rsidRPr="00F9686E">
        <w:rPr>
          <w:rFonts w:ascii="Times New Roman" w:eastAsia="Times New Roman" w:hAnsi="Times New Roman"/>
          <w:b/>
          <w:sz w:val="24"/>
          <w:szCs w:val="20"/>
          <w:lang w:eastAsia="lv-LV"/>
        </w:rPr>
        <w:t>8. NEPĀRVARAMA VARA</w:t>
      </w:r>
    </w:p>
    <w:p w:rsidR="008B61DE" w:rsidRPr="00F9686E" w:rsidRDefault="008B61DE" w:rsidP="008B61DE">
      <w:pPr>
        <w:tabs>
          <w:tab w:val="left" w:pos="360"/>
          <w:tab w:val="left" w:pos="426"/>
        </w:tabs>
        <w:spacing w:after="0" w:line="240" w:lineRule="auto"/>
        <w:ind w:left="360" w:hanging="360"/>
        <w:jc w:val="both"/>
        <w:rPr>
          <w:rFonts w:ascii="Times New Roman" w:eastAsia="Times New Roman" w:hAnsi="Times New Roman"/>
          <w:iCs/>
          <w:sz w:val="24"/>
          <w:szCs w:val="24"/>
          <w:lang w:eastAsia="lv-LV"/>
        </w:rPr>
      </w:pPr>
      <w:r w:rsidRPr="00F9686E">
        <w:rPr>
          <w:rFonts w:ascii="Times New Roman" w:eastAsia="Times New Roman" w:hAnsi="Times New Roman"/>
          <w:iCs/>
          <w:sz w:val="24"/>
          <w:szCs w:val="24"/>
          <w:lang w:eastAsia="lv-LV"/>
        </w:rPr>
        <w:t>8.1.</w:t>
      </w:r>
      <w:r w:rsidRPr="00F9686E">
        <w:rPr>
          <w:rFonts w:ascii="Times New Roman" w:eastAsia="Times New Roman" w:hAnsi="Times New Roman"/>
          <w:iCs/>
          <w:sz w:val="24"/>
          <w:szCs w:val="24"/>
          <w:lang w:eastAsia="lv-LV"/>
        </w:rPr>
        <w:tab/>
        <w:t xml:space="preserve">Neviena no </w:t>
      </w:r>
      <w:r w:rsidRPr="00F9686E">
        <w:rPr>
          <w:rFonts w:ascii="Times New Roman" w:eastAsia="Times New Roman" w:hAnsi="Times New Roman"/>
          <w:sz w:val="24"/>
          <w:szCs w:val="24"/>
          <w:lang w:eastAsia="lv-LV"/>
        </w:rPr>
        <w:t xml:space="preserve">PUSĒM </w:t>
      </w:r>
      <w:r w:rsidRPr="00F9686E">
        <w:rPr>
          <w:rFonts w:ascii="Times New Roman" w:eastAsia="Times New Roman" w:hAnsi="Times New Roman"/>
          <w:iCs/>
          <w:sz w:val="24"/>
          <w:szCs w:val="24"/>
          <w:lang w:eastAsia="lv-LV"/>
        </w:rPr>
        <w:t xml:space="preserve">nav atbildīga par Līguma saistību neizpildi, ja saistību izpilde nav bijusi iespējama nepārvaramas varas apstākļu dēļ, kas radušies pēc Līguma noslēgšanas, ja </w:t>
      </w:r>
      <w:r w:rsidRPr="00F9686E">
        <w:rPr>
          <w:rFonts w:ascii="Times New Roman" w:eastAsia="Times New Roman" w:hAnsi="Times New Roman"/>
          <w:sz w:val="24"/>
          <w:szCs w:val="24"/>
          <w:lang w:eastAsia="lv-LV"/>
        </w:rPr>
        <w:t xml:space="preserve">PUSE </w:t>
      </w:r>
      <w:r w:rsidRPr="00F9686E">
        <w:rPr>
          <w:rFonts w:ascii="Times New Roman" w:eastAsia="Times New Roman" w:hAnsi="Times New Roman"/>
          <w:iCs/>
          <w:sz w:val="24"/>
          <w:szCs w:val="24"/>
          <w:lang w:eastAsia="lv-LV"/>
        </w:rPr>
        <w:t xml:space="preserve">par šādu apstākļu iestāšanos ir informējusi otru </w:t>
      </w:r>
      <w:r w:rsidRPr="00F9686E">
        <w:rPr>
          <w:rFonts w:ascii="Times New Roman" w:eastAsia="Times New Roman" w:hAnsi="Times New Roman"/>
          <w:sz w:val="24"/>
          <w:szCs w:val="24"/>
          <w:lang w:eastAsia="lv-LV"/>
        </w:rPr>
        <w:t xml:space="preserve">PUSI </w:t>
      </w:r>
      <w:r w:rsidRPr="00F9686E">
        <w:rPr>
          <w:rFonts w:ascii="Times New Roman" w:eastAsia="Times New Roman" w:hAnsi="Times New Roman"/>
          <w:iCs/>
          <w:sz w:val="24"/>
          <w:szCs w:val="24"/>
          <w:lang w:eastAsia="lv-LV"/>
        </w:rPr>
        <w:t>5 (piecu) darba dienu laikā no šādu apstākļu rašanās dienas. Šajā gadījumā Līgumā noteiktais izpildes termiņš tiek pagarināts attiecīgi par tādu laika periodu, par kādu šie nepārvaramas varas apstākļi ir aizkavējuši Līguma izpildi, bet ne ilgāk par 30 (trīsdesmit) dienām.</w:t>
      </w:r>
    </w:p>
    <w:p w:rsidR="008B61DE" w:rsidRPr="00F9686E" w:rsidRDefault="008B61DE" w:rsidP="008B61DE">
      <w:pPr>
        <w:tabs>
          <w:tab w:val="left" w:pos="360"/>
          <w:tab w:val="left" w:pos="426"/>
        </w:tabs>
        <w:spacing w:after="0" w:line="240" w:lineRule="auto"/>
        <w:ind w:left="360" w:right="2" w:hanging="360"/>
        <w:jc w:val="both"/>
        <w:rPr>
          <w:rFonts w:ascii="Times New Roman" w:eastAsia="Times New Roman" w:hAnsi="Times New Roman"/>
          <w:iCs/>
          <w:sz w:val="24"/>
          <w:szCs w:val="24"/>
          <w:lang w:eastAsia="lv-LV"/>
        </w:rPr>
      </w:pPr>
      <w:r w:rsidRPr="00F9686E">
        <w:rPr>
          <w:rFonts w:ascii="Times New Roman" w:eastAsia="Times New Roman" w:hAnsi="Times New Roman"/>
          <w:iCs/>
          <w:sz w:val="24"/>
          <w:szCs w:val="24"/>
          <w:lang w:eastAsia="lv-LV"/>
        </w:rPr>
        <w:t>8.2.</w:t>
      </w:r>
      <w:r w:rsidRPr="00F9686E">
        <w:rPr>
          <w:rFonts w:ascii="Times New Roman" w:eastAsia="Times New Roman" w:hAnsi="Times New Roman"/>
          <w:iCs/>
          <w:sz w:val="24"/>
          <w:szCs w:val="24"/>
          <w:lang w:eastAsia="lv-LV"/>
        </w:rPr>
        <w:tab/>
        <w:t xml:space="preserve">Ar nepārvaramas varas apstākļiem jāsaprot dabas stihijas (plūdi, vētras postījumi), valdības izraisītās akcijas, politiskās un ekonomiskās blokādes un citi no </w:t>
      </w:r>
      <w:r w:rsidRPr="00F9686E">
        <w:rPr>
          <w:rFonts w:ascii="Times New Roman" w:eastAsia="Times New Roman" w:hAnsi="Times New Roman"/>
          <w:sz w:val="24"/>
          <w:szCs w:val="24"/>
          <w:lang w:eastAsia="lv-LV"/>
        </w:rPr>
        <w:t xml:space="preserve">PUSĒM </w:t>
      </w:r>
      <w:r w:rsidRPr="00F9686E">
        <w:rPr>
          <w:rFonts w:ascii="Times New Roman" w:eastAsia="Times New Roman" w:hAnsi="Times New Roman"/>
          <w:iCs/>
          <w:sz w:val="24"/>
          <w:szCs w:val="24"/>
          <w:lang w:eastAsia="lv-LV"/>
        </w:rPr>
        <w:t xml:space="preserve">neatkarīgi radušies ārkārtēja rakstura apstākļi, ko </w:t>
      </w:r>
      <w:r w:rsidRPr="00F9686E">
        <w:rPr>
          <w:rFonts w:ascii="Times New Roman" w:eastAsia="Times New Roman" w:hAnsi="Times New Roman"/>
          <w:sz w:val="24"/>
          <w:szCs w:val="24"/>
          <w:lang w:eastAsia="lv-LV"/>
        </w:rPr>
        <w:t xml:space="preserve">PUSĒM </w:t>
      </w:r>
      <w:r w:rsidRPr="00F9686E">
        <w:rPr>
          <w:rFonts w:ascii="Times New Roman" w:eastAsia="Times New Roman" w:hAnsi="Times New Roman"/>
          <w:iCs/>
          <w:sz w:val="24"/>
          <w:szCs w:val="24"/>
          <w:lang w:eastAsia="lv-LV"/>
        </w:rPr>
        <w:t xml:space="preserve">nebija iespējas ne paredzēt, ne novērst. </w:t>
      </w:r>
    </w:p>
    <w:p w:rsidR="008B61DE" w:rsidRPr="00F9686E" w:rsidRDefault="008B61DE" w:rsidP="008B61DE">
      <w:pPr>
        <w:tabs>
          <w:tab w:val="left" w:pos="360"/>
          <w:tab w:val="left" w:pos="426"/>
        </w:tabs>
        <w:spacing w:after="0" w:line="240" w:lineRule="auto"/>
        <w:ind w:left="360" w:right="2" w:hanging="360"/>
        <w:jc w:val="both"/>
        <w:rPr>
          <w:rFonts w:ascii="Times New Roman" w:eastAsia="Times New Roman" w:hAnsi="Times New Roman"/>
          <w:iCs/>
          <w:sz w:val="24"/>
          <w:szCs w:val="24"/>
          <w:lang w:eastAsia="lv-LV"/>
        </w:rPr>
      </w:pPr>
      <w:r w:rsidRPr="00F9686E">
        <w:rPr>
          <w:rFonts w:ascii="Times New Roman" w:eastAsia="Times New Roman" w:hAnsi="Times New Roman"/>
          <w:iCs/>
          <w:sz w:val="24"/>
          <w:szCs w:val="24"/>
          <w:lang w:eastAsia="lv-LV"/>
        </w:rPr>
        <w:t>8.3.</w:t>
      </w:r>
      <w:r w:rsidRPr="00F9686E">
        <w:rPr>
          <w:rFonts w:ascii="Times New Roman" w:eastAsia="Times New Roman" w:hAnsi="Times New Roman"/>
          <w:iCs/>
          <w:sz w:val="24"/>
          <w:szCs w:val="24"/>
          <w:lang w:eastAsia="lv-LV"/>
        </w:rPr>
        <w:tab/>
        <w:t xml:space="preserve">Gadījumā, ja nepārvaramas varas apstākļi turpinās ilgāk par 30 (trīsdesmit) dienām, katra no </w:t>
      </w:r>
      <w:r w:rsidRPr="00F9686E">
        <w:rPr>
          <w:rFonts w:ascii="Times New Roman" w:eastAsia="Times New Roman" w:hAnsi="Times New Roman"/>
          <w:sz w:val="24"/>
          <w:szCs w:val="24"/>
          <w:lang w:eastAsia="lv-LV"/>
        </w:rPr>
        <w:t xml:space="preserve">PUSĒM </w:t>
      </w:r>
      <w:r w:rsidRPr="00F9686E">
        <w:rPr>
          <w:rFonts w:ascii="Times New Roman" w:eastAsia="Times New Roman" w:hAnsi="Times New Roman"/>
          <w:iCs/>
          <w:sz w:val="24"/>
          <w:szCs w:val="24"/>
          <w:lang w:eastAsia="lv-LV"/>
        </w:rPr>
        <w:t xml:space="preserve">ir tiesīga vienpusēji atkāpties no Līguma, par to rakstveidā brīdinot otru </w:t>
      </w:r>
      <w:r w:rsidRPr="00F9686E">
        <w:rPr>
          <w:rFonts w:ascii="Times New Roman" w:eastAsia="Times New Roman" w:hAnsi="Times New Roman"/>
          <w:sz w:val="24"/>
          <w:szCs w:val="24"/>
          <w:lang w:eastAsia="lv-LV"/>
        </w:rPr>
        <w:t xml:space="preserve">PUSI </w:t>
      </w:r>
      <w:r w:rsidRPr="00F9686E">
        <w:rPr>
          <w:rFonts w:ascii="Times New Roman" w:eastAsia="Times New Roman" w:hAnsi="Times New Roman"/>
          <w:iCs/>
          <w:sz w:val="24"/>
          <w:szCs w:val="24"/>
          <w:lang w:eastAsia="lv-LV"/>
        </w:rPr>
        <w:t xml:space="preserve">5 (piecas) darba dienas iepriekš. Šajā gadījumā </w:t>
      </w:r>
      <w:r w:rsidRPr="00F9686E">
        <w:rPr>
          <w:rFonts w:ascii="Times New Roman" w:eastAsia="Times New Roman" w:hAnsi="Times New Roman"/>
          <w:sz w:val="24"/>
          <w:szCs w:val="24"/>
          <w:lang w:eastAsia="lv-LV"/>
        </w:rPr>
        <w:t xml:space="preserve">PUSE </w:t>
      </w:r>
      <w:r w:rsidRPr="00F9686E">
        <w:rPr>
          <w:rFonts w:ascii="Times New Roman" w:eastAsia="Times New Roman" w:hAnsi="Times New Roman"/>
          <w:iCs/>
          <w:sz w:val="24"/>
          <w:szCs w:val="24"/>
          <w:lang w:eastAsia="lv-LV"/>
        </w:rPr>
        <w:t xml:space="preserve">tiek atbrīvota no līgumsoda un zaudējumu atlīdzināšanas pienākuma. </w:t>
      </w:r>
    </w:p>
    <w:p w:rsidR="008B61DE" w:rsidRPr="00F9686E" w:rsidRDefault="008B61DE" w:rsidP="008B61DE">
      <w:pPr>
        <w:tabs>
          <w:tab w:val="left" w:pos="360"/>
        </w:tabs>
        <w:spacing w:after="0" w:line="240" w:lineRule="auto"/>
        <w:ind w:left="360" w:right="2" w:hanging="360"/>
        <w:jc w:val="both"/>
        <w:rPr>
          <w:rFonts w:ascii="Times New Roman" w:eastAsia="Times New Roman" w:hAnsi="Times New Roman"/>
          <w:iCs/>
          <w:sz w:val="24"/>
          <w:szCs w:val="24"/>
          <w:lang w:eastAsia="lv-LV"/>
        </w:rPr>
      </w:pPr>
    </w:p>
    <w:p w:rsidR="008B61DE" w:rsidRPr="00F9686E" w:rsidRDefault="008B61DE" w:rsidP="008B61DE">
      <w:pPr>
        <w:spacing w:after="0" w:line="240" w:lineRule="auto"/>
        <w:ind w:left="567" w:hanging="567"/>
        <w:rPr>
          <w:rFonts w:ascii="Times New Roman" w:eastAsia="Times New Roman" w:hAnsi="Times New Roman"/>
          <w:b/>
          <w:iCs/>
          <w:sz w:val="24"/>
          <w:szCs w:val="24"/>
          <w:lang w:eastAsia="lv-LV"/>
        </w:rPr>
      </w:pPr>
      <w:r w:rsidRPr="00F9686E">
        <w:rPr>
          <w:rFonts w:ascii="Times New Roman" w:eastAsia="Times New Roman" w:hAnsi="Times New Roman"/>
          <w:b/>
          <w:iCs/>
          <w:sz w:val="24"/>
          <w:szCs w:val="24"/>
          <w:lang w:eastAsia="lv-LV"/>
        </w:rPr>
        <w:t>9. STRĪDU IZSKATĪŠANA UN LĪGUMA IZBEIGŠANA</w:t>
      </w:r>
    </w:p>
    <w:p w:rsidR="008B61DE" w:rsidRDefault="008B61DE" w:rsidP="008B61DE">
      <w:pPr>
        <w:pStyle w:val="ListParagraph"/>
        <w:numPr>
          <w:ilvl w:val="1"/>
          <w:numId w:val="40"/>
        </w:numPr>
        <w:tabs>
          <w:tab w:val="left" w:pos="360"/>
        </w:tabs>
        <w:spacing w:after="0" w:line="240" w:lineRule="auto"/>
        <w:jc w:val="both"/>
        <w:rPr>
          <w:rFonts w:ascii="Times New Roman" w:eastAsia="Times New Roman" w:hAnsi="Times New Roman"/>
          <w:iCs/>
          <w:sz w:val="24"/>
          <w:szCs w:val="24"/>
          <w:lang w:eastAsia="lv-LV"/>
        </w:rPr>
      </w:pPr>
      <w:r w:rsidRPr="00E52B2B">
        <w:rPr>
          <w:rFonts w:ascii="Times New Roman" w:eastAsia="Times New Roman" w:hAnsi="Times New Roman"/>
          <w:iCs/>
          <w:sz w:val="24"/>
          <w:szCs w:val="24"/>
          <w:lang w:eastAsia="lv-LV"/>
        </w:rPr>
        <w:t xml:space="preserve">Strīdus un domstarpības, kas var rasties Līguma izpildes rezultātā, </w:t>
      </w:r>
      <w:r w:rsidRPr="00E52B2B">
        <w:rPr>
          <w:rFonts w:ascii="Times New Roman" w:eastAsia="Times New Roman" w:hAnsi="Times New Roman"/>
          <w:sz w:val="24"/>
          <w:szCs w:val="20"/>
          <w:lang w:eastAsia="lv-LV"/>
        </w:rPr>
        <w:t xml:space="preserve">PUSES </w:t>
      </w:r>
      <w:r w:rsidRPr="00E52B2B">
        <w:rPr>
          <w:rFonts w:ascii="Times New Roman" w:eastAsia="Times New Roman" w:hAnsi="Times New Roman"/>
          <w:iCs/>
          <w:sz w:val="24"/>
          <w:szCs w:val="24"/>
          <w:lang w:eastAsia="lv-LV"/>
        </w:rPr>
        <w:t xml:space="preserve">atrisina savstarpēju pārrunu ceļā. Ja </w:t>
      </w:r>
      <w:r w:rsidRPr="00E52B2B">
        <w:rPr>
          <w:rFonts w:ascii="Times New Roman" w:eastAsia="Times New Roman" w:hAnsi="Times New Roman"/>
          <w:sz w:val="24"/>
          <w:szCs w:val="20"/>
          <w:lang w:eastAsia="lv-LV"/>
        </w:rPr>
        <w:t xml:space="preserve">PUSES </w:t>
      </w:r>
      <w:r w:rsidRPr="00E52B2B">
        <w:rPr>
          <w:rFonts w:ascii="Times New Roman" w:eastAsia="Times New Roman" w:hAnsi="Times New Roman"/>
          <w:iCs/>
          <w:sz w:val="24"/>
          <w:szCs w:val="24"/>
          <w:lang w:eastAsia="lv-LV"/>
        </w:rPr>
        <w:t xml:space="preserve">nevar panākt vienošanos 10 (desmit) dienu laikā, tad strīds risināms saskaņā ar Latvijas Republikas normatīvajiem aktiem. </w:t>
      </w:r>
    </w:p>
    <w:p w:rsidR="008B61DE" w:rsidRPr="00E52B2B" w:rsidRDefault="008B61DE" w:rsidP="008B61DE">
      <w:pPr>
        <w:pStyle w:val="ListParagraph"/>
        <w:numPr>
          <w:ilvl w:val="1"/>
          <w:numId w:val="40"/>
        </w:numPr>
        <w:tabs>
          <w:tab w:val="left" w:pos="360"/>
        </w:tabs>
        <w:spacing w:after="0" w:line="240" w:lineRule="auto"/>
        <w:jc w:val="both"/>
        <w:rPr>
          <w:rFonts w:ascii="Times New Roman" w:eastAsia="Times New Roman" w:hAnsi="Times New Roman"/>
          <w:iCs/>
          <w:sz w:val="24"/>
          <w:szCs w:val="24"/>
          <w:lang w:eastAsia="lv-LV"/>
        </w:rPr>
      </w:pPr>
      <w:r w:rsidRPr="00E52B2B">
        <w:rPr>
          <w:rFonts w:ascii="Times New Roman" w:eastAsia="Times New Roman" w:hAnsi="Times New Roman"/>
          <w:iCs/>
          <w:caps/>
          <w:sz w:val="24"/>
          <w:szCs w:val="24"/>
          <w:lang w:eastAsia="lv-LV"/>
        </w:rPr>
        <w:t>Pasūtītājam</w:t>
      </w:r>
      <w:r w:rsidRPr="00E52B2B">
        <w:rPr>
          <w:rFonts w:ascii="Times New Roman" w:eastAsia="Times New Roman" w:hAnsi="Times New Roman"/>
          <w:iCs/>
          <w:sz w:val="24"/>
          <w:szCs w:val="24"/>
          <w:lang w:eastAsia="lv-LV"/>
        </w:rPr>
        <w:t xml:space="preserve"> ir tiesības izbeigt Līguma darbību 10 (desmit) dienas iepriekš rakstiski paziņojot </w:t>
      </w:r>
      <w:r w:rsidRPr="00E52B2B">
        <w:rPr>
          <w:rFonts w:ascii="Times New Roman" w:eastAsia="Times New Roman" w:hAnsi="Times New Roman"/>
          <w:iCs/>
          <w:caps/>
          <w:sz w:val="24"/>
          <w:szCs w:val="24"/>
          <w:lang w:eastAsia="lv-LV"/>
        </w:rPr>
        <w:t>Piegādātājam</w:t>
      </w:r>
      <w:r w:rsidRPr="00E52B2B">
        <w:rPr>
          <w:rFonts w:ascii="Times New Roman" w:eastAsia="Times New Roman" w:hAnsi="Times New Roman"/>
          <w:iCs/>
          <w:sz w:val="24"/>
          <w:szCs w:val="24"/>
          <w:lang w:eastAsia="lv-LV"/>
        </w:rPr>
        <w:t>, ja:</w:t>
      </w:r>
    </w:p>
    <w:p w:rsidR="008B61DE" w:rsidRPr="00E52B2B" w:rsidRDefault="008B61DE" w:rsidP="008B61DE">
      <w:pPr>
        <w:pStyle w:val="ListParagraph"/>
        <w:numPr>
          <w:ilvl w:val="2"/>
          <w:numId w:val="40"/>
        </w:numPr>
        <w:tabs>
          <w:tab w:val="left" w:pos="36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PIEGĀDĀTĀJS tiek </w:t>
      </w:r>
      <w:r w:rsidRPr="00E52B2B">
        <w:rPr>
          <w:rFonts w:ascii="Times New Roman" w:eastAsia="Times New Roman" w:hAnsi="Times New Roman"/>
          <w:iCs/>
          <w:sz w:val="24"/>
          <w:szCs w:val="24"/>
          <w:lang w:eastAsia="lv-LV"/>
        </w:rPr>
        <w:t>likvid</w:t>
      </w:r>
      <w:r>
        <w:rPr>
          <w:rFonts w:ascii="Times New Roman" w:eastAsia="Times New Roman" w:hAnsi="Times New Roman"/>
          <w:iCs/>
          <w:sz w:val="24"/>
          <w:szCs w:val="24"/>
          <w:lang w:eastAsia="lv-LV"/>
        </w:rPr>
        <w:t>ēts</w:t>
      </w:r>
      <w:r w:rsidRPr="00E52B2B">
        <w:rPr>
          <w:rFonts w:ascii="Times New Roman" w:eastAsia="Times New Roman" w:hAnsi="Times New Roman"/>
          <w:iCs/>
          <w:sz w:val="24"/>
          <w:szCs w:val="24"/>
          <w:lang w:eastAsia="lv-LV"/>
        </w:rPr>
        <w:t>, apturēt</w:t>
      </w:r>
      <w:r>
        <w:rPr>
          <w:rFonts w:ascii="Times New Roman" w:eastAsia="Times New Roman" w:hAnsi="Times New Roman"/>
          <w:iCs/>
          <w:sz w:val="24"/>
          <w:szCs w:val="24"/>
          <w:lang w:eastAsia="lv-LV"/>
        </w:rPr>
        <w:t>a</w:t>
      </w:r>
      <w:r w:rsidRPr="00E52B2B">
        <w:rPr>
          <w:rFonts w:ascii="Times New Roman" w:eastAsia="Times New Roman" w:hAnsi="Times New Roman"/>
          <w:iCs/>
          <w:sz w:val="24"/>
          <w:szCs w:val="24"/>
          <w:lang w:eastAsia="lv-LV"/>
        </w:rPr>
        <w:t xml:space="preserve"> vai pārtraukt</w:t>
      </w:r>
      <w:r>
        <w:rPr>
          <w:rFonts w:ascii="Times New Roman" w:eastAsia="Times New Roman" w:hAnsi="Times New Roman"/>
          <w:iCs/>
          <w:sz w:val="24"/>
          <w:szCs w:val="24"/>
          <w:lang w:eastAsia="lv-LV"/>
        </w:rPr>
        <w:t>a</w:t>
      </w:r>
      <w:r w:rsidRPr="00E52B2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tā</w:t>
      </w:r>
      <w:r w:rsidRPr="00E52B2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saimnieciskā </w:t>
      </w:r>
      <w:r w:rsidRPr="00E52B2B">
        <w:rPr>
          <w:rFonts w:ascii="Times New Roman" w:eastAsia="Times New Roman" w:hAnsi="Times New Roman"/>
          <w:iCs/>
          <w:sz w:val="24"/>
          <w:szCs w:val="24"/>
          <w:lang w:eastAsia="lv-LV"/>
        </w:rPr>
        <w:t>darbīb</w:t>
      </w:r>
      <w:r>
        <w:rPr>
          <w:rFonts w:ascii="Times New Roman" w:eastAsia="Times New Roman" w:hAnsi="Times New Roman"/>
          <w:iCs/>
          <w:sz w:val="24"/>
          <w:szCs w:val="24"/>
          <w:lang w:eastAsia="lv-LV"/>
        </w:rPr>
        <w:t>a</w:t>
      </w:r>
      <w:r w:rsidRPr="00E52B2B">
        <w:rPr>
          <w:rFonts w:ascii="Times New Roman" w:eastAsia="Times New Roman" w:hAnsi="Times New Roman"/>
          <w:iCs/>
          <w:sz w:val="24"/>
          <w:szCs w:val="24"/>
          <w:lang w:eastAsia="lv-LV"/>
        </w:rPr>
        <w:t>;</w:t>
      </w:r>
    </w:p>
    <w:p w:rsidR="008B61DE" w:rsidRPr="00E52B2B" w:rsidRDefault="008B61DE" w:rsidP="008B61DE">
      <w:pPr>
        <w:pStyle w:val="ListParagraph"/>
        <w:numPr>
          <w:ilvl w:val="2"/>
          <w:numId w:val="40"/>
        </w:numPr>
        <w:tabs>
          <w:tab w:val="left" w:pos="36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Pasludināts </w:t>
      </w:r>
      <w:r w:rsidRPr="00E52B2B">
        <w:rPr>
          <w:rFonts w:ascii="Times New Roman" w:eastAsia="Times New Roman" w:hAnsi="Times New Roman"/>
          <w:iCs/>
          <w:caps/>
          <w:sz w:val="24"/>
          <w:szCs w:val="24"/>
          <w:lang w:eastAsia="lv-LV"/>
        </w:rPr>
        <w:t>Piegādātāj</w:t>
      </w:r>
      <w:r>
        <w:rPr>
          <w:rFonts w:ascii="Times New Roman" w:eastAsia="Times New Roman" w:hAnsi="Times New Roman"/>
          <w:iCs/>
          <w:caps/>
          <w:sz w:val="24"/>
          <w:szCs w:val="24"/>
          <w:lang w:eastAsia="lv-LV"/>
        </w:rPr>
        <w:t>A</w:t>
      </w:r>
      <w:r w:rsidRPr="00E52B2B">
        <w:rPr>
          <w:rFonts w:ascii="Times New Roman" w:eastAsia="Times New Roman" w:hAnsi="Times New Roman"/>
          <w:iCs/>
          <w:sz w:val="24"/>
          <w:szCs w:val="24"/>
          <w:lang w:eastAsia="lv-LV"/>
        </w:rPr>
        <w:t xml:space="preserve"> maksātnespējas proc</w:t>
      </w:r>
      <w:r>
        <w:rPr>
          <w:rFonts w:ascii="Times New Roman" w:eastAsia="Times New Roman" w:hAnsi="Times New Roman"/>
          <w:iCs/>
          <w:sz w:val="24"/>
          <w:szCs w:val="24"/>
          <w:lang w:eastAsia="lv-LV"/>
        </w:rPr>
        <w:t>ess</w:t>
      </w:r>
      <w:r w:rsidRPr="00E52B2B">
        <w:rPr>
          <w:rFonts w:ascii="Times New Roman" w:eastAsia="Times New Roman" w:hAnsi="Times New Roman"/>
          <w:iCs/>
          <w:sz w:val="24"/>
          <w:szCs w:val="24"/>
          <w:lang w:eastAsia="lv-LV"/>
        </w:rPr>
        <w:t>;</w:t>
      </w:r>
    </w:p>
    <w:p w:rsidR="008B61DE" w:rsidRPr="00E52B2B" w:rsidRDefault="008B61DE" w:rsidP="008B61DE">
      <w:pPr>
        <w:pStyle w:val="ListParagraph"/>
        <w:numPr>
          <w:ilvl w:val="2"/>
          <w:numId w:val="40"/>
        </w:numPr>
        <w:tabs>
          <w:tab w:val="left" w:pos="360"/>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caps/>
          <w:sz w:val="24"/>
          <w:szCs w:val="24"/>
          <w:lang w:eastAsia="lv-LV"/>
        </w:rPr>
        <w:t xml:space="preserve">PiegādātājS </w:t>
      </w:r>
      <w:r>
        <w:rPr>
          <w:rFonts w:ascii="Times New Roman" w:eastAsia="Times New Roman" w:hAnsi="Times New Roman"/>
          <w:iCs/>
          <w:sz w:val="24"/>
          <w:szCs w:val="24"/>
          <w:lang w:eastAsia="lv-LV"/>
        </w:rPr>
        <w:t xml:space="preserve">ir zaudējis tiesības </w:t>
      </w:r>
      <w:r w:rsidRPr="00E52B2B">
        <w:rPr>
          <w:rFonts w:ascii="Times New Roman" w:eastAsia="Times New Roman" w:hAnsi="Times New Roman"/>
          <w:iCs/>
          <w:sz w:val="24"/>
          <w:szCs w:val="24"/>
          <w:lang w:eastAsia="lv-LV"/>
        </w:rPr>
        <w:t xml:space="preserve">pārdot </w:t>
      </w:r>
      <w:r w:rsidRPr="00E52B2B">
        <w:rPr>
          <w:rFonts w:ascii="Times New Roman" w:eastAsia="Times New Roman" w:hAnsi="Times New Roman"/>
          <w:iCs/>
          <w:caps/>
          <w:sz w:val="24"/>
          <w:szCs w:val="24"/>
          <w:lang w:eastAsia="lv-LV"/>
        </w:rPr>
        <w:t>Preces</w:t>
      </w:r>
      <w:r>
        <w:rPr>
          <w:rFonts w:ascii="Times New Roman" w:eastAsia="Times New Roman" w:hAnsi="Times New Roman"/>
          <w:iCs/>
          <w:sz w:val="24"/>
          <w:szCs w:val="24"/>
          <w:lang w:eastAsia="lv-LV"/>
        </w:rPr>
        <w:t>;</w:t>
      </w:r>
    </w:p>
    <w:p w:rsidR="008B61DE" w:rsidRPr="00E52B2B" w:rsidRDefault="008B61DE" w:rsidP="008B61DE">
      <w:pPr>
        <w:pStyle w:val="ListParagraph"/>
        <w:numPr>
          <w:ilvl w:val="2"/>
          <w:numId w:val="40"/>
        </w:numPr>
        <w:tabs>
          <w:tab w:val="left" w:pos="360"/>
        </w:tabs>
        <w:spacing w:after="0" w:line="240" w:lineRule="auto"/>
        <w:jc w:val="both"/>
        <w:rPr>
          <w:rFonts w:ascii="Times New Roman" w:eastAsia="Times New Roman" w:hAnsi="Times New Roman"/>
          <w:iCs/>
          <w:sz w:val="24"/>
          <w:szCs w:val="24"/>
          <w:lang w:eastAsia="lv-LV"/>
        </w:rPr>
      </w:pPr>
      <w:r w:rsidRPr="00E52B2B">
        <w:rPr>
          <w:rFonts w:ascii="Times New Roman" w:eastAsia="Times New Roman" w:hAnsi="Times New Roman"/>
          <w:iCs/>
          <w:caps/>
          <w:sz w:val="24"/>
          <w:szCs w:val="24"/>
          <w:lang w:eastAsia="lv-LV"/>
        </w:rPr>
        <w:t>Piegādātājs</w:t>
      </w:r>
      <w:r w:rsidRPr="00E52B2B">
        <w:rPr>
          <w:rFonts w:ascii="Times New Roman" w:eastAsia="Times New Roman" w:hAnsi="Times New Roman"/>
          <w:iCs/>
          <w:sz w:val="24"/>
          <w:szCs w:val="24"/>
          <w:lang w:eastAsia="lv-LV"/>
        </w:rPr>
        <w:t xml:space="preserve"> nepiegādā </w:t>
      </w:r>
      <w:r w:rsidRPr="00E52B2B">
        <w:rPr>
          <w:rFonts w:ascii="Times New Roman" w:eastAsia="Times New Roman" w:hAnsi="Times New Roman"/>
          <w:iCs/>
          <w:caps/>
          <w:sz w:val="24"/>
          <w:szCs w:val="24"/>
          <w:lang w:eastAsia="lv-LV"/>
        </w:rPr>
        <w:t>Preci</w:t>
      </w:r>
      <w:r w:rsidRPr="00E52B2B">
        <w:rPr>
          <w:rFonts w:ascii="Times New Roman" w:eastAsia="Times New Roman" w:hAnsi="Times New Roman"/>
          <w:iCs/>
          <w:sz w:val="24"/>
          <w:szCs w:val="24"/>
          <w:lang w:eastAsia="lv-LV"/>
        </w:rPr>
        <w:t xml:space="preserve"> atbilstoši Līguma </w:t>
      </w:r>
      <w:r>
        <w:rPr>
          <w:rFonts w:ascii="Times New Roman" w:eastAsia="Times New Roman" w:hAnsi="Times New Roman"/>
          <w:iCs/>
          <w:sz w:val="24"/>
          <w:szCs w:val="24"/>
          <w:lang w:eastAsia="lv-LV"/>
        </w:rPr>
        <w:t>1.p</w:t>
      </w:r>
      <w:r w:rsidRPr="00E52B2B">
        <w:rPr>
          <w:rFonts w:ascii="Times New Roman" w:eastAsia="Times New Roman" w:hAnsi="Times New Roman"/>
          <w:iCs/>
          <w:sz w:val="24"/>
          <w:szCs w:val="24"/>
          <w:lang w:eastAsia="lv-LV"/>
        </w:rPr>
        <w:t>ielikumam un</w:t>
      </w:r>
      <w:r>
        <w:rPr>
          <w:rFonts w:ascii="Times New Roman" w:eastAsia="Times New Roman" w:hAnsi="Times New Roman"/>
          <w:iCs/>
          <w:sz w:val="24"/>
          <w:szCs w:val="24"/>
          <w:lang w:eastAsia="lv-LV"/>
        </w:rPr>
        <w:t>/vai</w:t>
      </w:r>
      <w:r w:rsidRPr="00E52B2B">
        <w:rPr>
          <w:rFonts w:ascii="Times New Roman" w:eastAsia="Times New Roman" w:hAnsi="Times New Roman"/>
          <w:iCs/>
          <w:sz w:val="24"/>
          <w:szCs w:val="24"/>
          <w:lang w:eastAsia="lv-LV"/>
        </w:rPr>
        <w:t xml:space="preserve"> </w:t>
      </w:r>
      <w:r w:rsidRPr="00E52B2B">
        <w:rPr>
          <w:rFonts w:ascii="Times New Roman" w:eastAsia="Times New Roman" w:hAnsi="Times New Roman"/>
          <w:iCs/>
          <w:caps/>
          <w:sz w:val="24"/>
          <w:szCs w:val="24"/>
          <w:lang w:eastAsia="lv-LV"/>
        </w:rPr>
        <w:t>Pasūtītāja</w:t>
      </w:r>
      <w:r w:rsidRPr="00E52B2B">
        <w:rPr>
          <w:rFonts w:ascii="Times New Roman" w:eastAsia="Times New Roman" w:hAnsi="Times New Roman"/>
          <w:iCs/>
          <w:sz w:val="24"/>
          <w:szCs w:val="24"/>
          <w:lang w:eastAsia="lv-LV"/>
        </w:rPr>
        <w:t xml:space="preserve"> pasūtījumam un</w:t>
      </w:r>
      <w:r>
        <w:rPr>
          <w:rFonts w:ascii="Times New Roman" w:eastAsia="Times New Roman" w:hAnsi="Times New Roman"/>
          <w:iCs/>
          <w:sz w:val="24"/>
          <w:szCs w:val="24"/>
          <w:lang w:eastAsia="lv-LV"/>
        </w:rPr>
        <w:t>/vai</w:t>
      </w:r>
      <w:r w:rsidRPr="00E52B2B">
        <w:rPr>
          <w:rFonts w:ascii="Times New Roman" w:eastAsia="Times New Roman" w:hAnsi="Times New Roman"/>
          <w:iCs/>
          <w:sz w:val="24"/>
          <w:szCs w:val="24"/>
          <w:lang w:eastAsia="lv-LV"/>
        </w:rPr>
        <w:t xml:space="preserve"> piegāde nokavēta vairāk kā 10 (desmit) dienas;</w:t>
      </w:r>
    </w:p>
    <w:p w:rsidR="008B61DE" w:rsidRPr="00E52B2B" w:rsidRDefault="008B61DE" w:rsidP="008B61DE">
      <w:pPr>
        <w:pStyle w:val="ListParagraph"/>
        <w:numPr>
          <w:ilvl w:val="2"/>
          <w:numId w:val="40"/>
        </w:numPr>
        <w:tabs>
          <w:tab w:val="left" w:pos="360"/>
        </w:tabs>
        <w:spacing w:after="0" w:line="240" w:lineRule="auto"/>
        <w:jc w:val="both"/>
        <w:rPr>
          <w:rFonts w:ascii="Times New Roman" w:eastAsia="Times New Roman" w:hAnsi="Times New Roman"/>
          <w:iCs/>
          <w:sz w:val="24"/>
          <w:szCs w:val="24"/>
          <w:lang w:eastAsia="lv-LV"/>
        </w:rPr>
      </w:pPr>
      <w:r w:rsidRPr="00E52B2B">
        <w:rPr>
          <w:rFonts w:ascii="Times New Roman" w:eastAsia="Times New Roman" w:hAnsi="Times New Roman"/>
          <w:iCs/>
          <w:caps/>
          <w:sz w:val="24"/>
          <w:szCs w:val="24"/>
          <w:lang w:eastAsia="lv-LV"/>
        </w:rPr>
        <w:t>Piegādātājs</w:t>
      </w:r>
      <w:r w:rsidRPr="00E52B2B">
        <w:rPr>
          <w:rFonts w:ascii="Times New Roman" w:eastAsia="Times New Roman" w:hAnsi="Times New Roman"/>
          <w:iCs/>
          <w:sz w:val="24"/>
          <w:szCs w:val="24"/>
          <w:lang w:eastAsia="lv-LV"/>
        </w:rPr>
        <w:t xml:space="preserve"> nepilda citus Līguma nosacījumus.</w:t>
      </w:r>
    </w:p>
    <w:p w:rsidR="008B61DE" w:rsidRPr="00E52B2B" w:rsidRDefault="008B61DE" w:rsidP="008B61DE">
      <w:pPr>
        <w:pStyle w:val="ListParagraph"/>
        <w:numPr>
          <w:ilvl w:val="1"/>
          <w:numId w:val="40"/>
        </w:numPr>
        <w:tabs>
          <w:tab w:val="left" w:pos="360"/>
        </w:tabs>
        <w:spacing w:after="0" w:line="240" w:lineRule="auto"/>
        <w:jc w:val="both"/>
        <w:rPr>
          <w:rFonts w:ascii="Times New Roman" w:eastAsia="Times New Roman" w:hAnsi="Times New Roman"/>
          <w:iCs/>
          <w:sz w:val="24"/>
          <w:szCs w:val="24"/>
          <w:lang w:eastAsia="lv-LV"/>
        </w:rPr>
      </w:pPr>
      <w:r w:rsidRPr="00E52B2B">
        <w:rPr>
          <w:rFonts w:ascii="Times New Roman" w:eastAsia="Times New Roman" w:hAnsi="Times New Roman"/>
          <w:iCs/>
          <w:sz w:val="24"/>
          <w:szCs w:val="24"/>
          <w:lang w:eastAsia="lv-LV"/>
        </w:rPr>
        <w:t xml:space="preserve">Līguma izbeigšanas gadījumā </w:t>
      </w:r>
      <w:r w:rsidRPr="00E52B2B">
        <w:rPr>
          <w:rFonts w:ascii="Times New Roman" w:eastAsia="Times New Roman" w:hAnsi="Times New Roman"/>
          <w:iCs/>
          <w:caps/>
          <w:sz w:val="24"/>
          <w:szCs w:val="24"/>
          <w:lang w:eastAsia="lv-LV"/>
        </w:rPr>
        <w:t>Pasūtītājs</w:t>
      </w:r>
      <w:r w:rsidRPr="00E52B2B">
        <w:rPr>
          <w:rFonts w:ascii="Times New Roman" w:eastAsia="Times New Roman" w:hAnsi="Times New Roman"/>
          <w:iCs/>
          <w:sz w:val="24"/>
          <w:szCs w:val="24"/>
          <w:lang w:eastAsia="lv-LV"/>
        </w:rPr>
        <w:t xml:space="preserve"> samaksā </w:t>
      </w:r>
      <w:r w:rsidRPr="00E52B2B">
        <w:rPr>
          <w:rFonts w:ascii="Times New Roman" w:eastAsia="Times New Roman" w:hAnsi="Times New Roman"/>
          <w:iCs/>
          <w:caps/>
          <w:sz w:val="24"/>
          <w:szCs w:val="24"/>
          <w:lang w:eastAsia="lv-LV"/>
        </w:rPr>
        <w:t>Piegādātājam</w:t>
      </w:r>
      <w:r w:rsidRPr="00E52B2B">
        <w:rPr>
          <w:rFonts w:ascii="Times New Roman" w:eastAsia="Times New Roman" w:hAnsi="Times New Roman"/>
          <w:iCs/>
          <w:sz w:val="24"/>
          <w:szCs w:val="24"/>
          <w:lang w:eastAsia="lv-LV"/>
        </w:rPr>
        <w:t xml:space="preserve"> par faktiski laikā veiktajām </w:t>
      </w:r>
      <w:r w:rsidRPr="00E52B2B">
        <w:rPr>
          <w:rFonts w:ascii="Times New Roman" w:eastAsia="Times New Roman" w:hAnsi="Times New Roman"/>
          <w:iCs/>
          <w:caps/>
          <w:sz w:val="24"/>
          <w:szCs w:val="24"/>
          <w:lang w:eastAsia="lv-LV"/>
        </w:rPr>
        <w:t>Preces</w:t>
      </w:r>
      <w:r w:rsidRPr="00E52B2B">
        <w:rPr>
          <w:rFonts w:ascii="Times New Roman" w:eastAsia="Times New Roman" w:hAnsi="Times New Roman"/>
          <w:iCs/>
          <w:sz w:val="24"/>
          <w:szCs w:val="24"/>
          <w:lang w:eastAsia="lv-LV"/>
        </w:rPr>
        <w:t xml:space="preserve"> piegādēm.</w:t>
      </w:r>
    </w:p>
    <w:p w:rsidR="008B61DE" w:rsidRPr="00F9686E" w:rsidRDefault="008B61DE" w:rsidP="008B61DE">
      <w:pPr>
        <w:suppressAutoHyphens/>
        <w:spacing w:after="0" w:line="240" w:lineRule="auto"/>
        <w:jc w:val="center"/>
        <w:rPr>
          <w:rFonts w:ascii="Times New Roman" w:eastAsia="Arial" w:hAnsi="Times New Roman"/>
          <w:b/>
          <w:spacing w:val="20"/>
          <w:sz w:val="24"/>
          <w:szCs w:val="24"/>
          <w:lang w:eastAsia="ar-SA"/>
        </w:rPr>
      </w:pPr>
    </w:p>
    <w:p w:rsidR="008B61DE" w:rsidRPr="00F9686E" w:rsidRDefault="008B61DE" w:rsidP="008B61DE">
      <w:pPr>
        <w:suppressAutoHyphens/>
        <w:spacing w:after="0" w:line="240" w:lineRule="auto"/>
        <w:rPr>
          <w:rFonts w:ascii="Times New Roman" w:eastAsia="Arial" w:hAnsi="Times New Roman"/>
          <w:b/>
          <w:spacing w:val="20"/>
          <w:sz w:val="24"/>
          <w:szCs w:val="24"/>
          <w:lang w:eastAsia="ar-SA"/>
        </w:rPr>
      </w:pPr>
      <w:r w:rsidRPr="00F9686E">
        <w:rPr>
          <w:rFonts w:ascii="Times New Roman" w:eastAsia="Arial" w:hAnsi="Times New Roman"/>
          <w:b/>
          <w:spacing w:val="20"/>
          <w:sz w:val="24"/>
          <w:szCs w:val="24"/>
          <w:lang w:eastAsia="ar-SA"/>
        </w:rPr>
        <w:t>10. LĪGUMA TERMIŅŠ</w:t>
      </w:r>
    </w:p>
    <w:p w:rsidR="008B61DE" w:rsidRPr="00F9686E" w:rsidRDefault="008B61DE" w:rsidP="008B61DE">
      <w:pPr>
        <w:tabs>
          <w:tab w:val="left" w:pos="480"/>
        </w:tabs>
        <w:suppressAutoHyphens/>
        <w:spacing w:after="0" w:line="240" w:lineRule="auto"/>
        <w:jc w:val="both"/>
        <w:rPr>
          <w:rFonts w:ascii="Times New Roman" w:eastAsia="Arial" w:hAnsi="Times New Roman"/>
          <w:sz w:val="24"/>
          <w:szCs w:val="24"/>
          <w:lang w:eastAsia="ar-SA"/>
        </w:rPr>
      </w:pPr>
      <w:r w:rsidRPr="00F9686E">
        <w:rPr>
          <w:rFonts w:ascii="Times New Roman" w:eastAsia="Arial" w:hAnsi="Times New Roman"/>
          <w:sz w:val="24"/>
          <w:szCs w:val="24"/>
          <w:lang w:eastAsia="ar-SA"/>
        </w:rPr>
        <w:t xml:space="preserve">Līgums stājas spēkā </w:t>
      </w:r>
      <w:r>
        <w:rPr>
          <w:rFonts w:ascii="Times New Roman" w:eastAsia="Arial" w:hAnsi="Times New Roman"/>
          <w:sz w:val="24"/>
          <w:szCs w:val="24"/>
          <w:lang w:eastAsia="ar-SA"/>
        </w:rPr>
        <w:t>2016.gada __._______________</w:t>
      </w:r>
      <w:r w:rsidRPr="00F9686E">
        <w:rPr>
          <w:rFonts w:ascii="Times New Roman" w:eastAsia="Arial" w:hAnsi="Times New Roman"/>
          <w:sz w:val="24"/>
          <w:szCs w:val="24"/>
          <w:lang w:eastAsia="ar-SA"/>
        </w:rPr>
        <w:t xml:space="preserve"> un ir spēkā </w:t>
      </w:r>
      <w:r w:rsidRPr="00F9686E">
        <w:rPr>
          <w:rFonts w:ascii="Times New Roman" w:eastAsia="Arial" w:hAnsi="Times New Roman"/>
          <w:sz w:val="24"/>
          <w:szCs w:val="20"/>
          <w:lang w:eastAsia="ar-SA"/>
        </w:rPr>
        <w:t>līdz Līg</w:t>
      </w:r>
      <w:r>
        <w:rPr>
          <w:rFonts w:ascii="Times New Roman" w:eastAsia="Arial" w:hAnsi="Times New Roman"/>
          <w:sz w:val="24"/>
          <w:szCs w:val="20"/>
          <w:lang w:eastAsia="ar-SA"/>
        </w:rPr>
        <w:t>uma kopējās summas sasniegšanai</w:t>
      </w:r>
      <w:r w:rsidRPr="00F9686E">
        <w:rPr>
          <w:rFonts w:ascii="Times New Roman" w:eastAsia="Arial" w:hAnsi="Times New Roman"/>
          <w:sz w:val="24"/>
          <w:szCs w:val="24"/>
          <w:lang w:eastAsia="ar-SA"/>
        </w:rPr>
        <w:t xml:space="preserve">. </w:t>
      </w:r>
    </w:p>
    <w:p w:rsidR="008B61DE" w:rsidRPr="00F9686E" w:rsidRDefault="008B61DE" w:rsidP="008B61DE">
      <w:pPr>
        <w:tabs>
          <w:tab w:val="left" w:pos="480"/>
        </w:tabs>
        <w:suppressAutoHyphens/>
        <w:spacing w:after="0" w:line="240" w:lineRule="auto"/>
        <w:jc w:val="both"/>
        <w:rPr>
          <w:rFonts w:ascii="Times New Roman" w:eastAsia="Arial" w:hAnsi="Times New Roman"/>
          <w:sz w:val="24"/>
          <w:szCs w:val="24"/>
          <w:lang w:eastAsia="ar-SA"/>
        </w:rPr>
      </w:pPr>
    </w:p>
    <w:p w:rsidR="008B61DE" w:rsidRPr="00075CE7" w:rsidRDefault="008B61DE" w:rsidP="008B61DE">
      <w:pPr>
        <w:numPr>
          <w:ilvl w:val="0"/>
          <w:numId w:val="39"/>
        </w:numPr>
        <w:spacing w:after="0" w:line="240" w:lineRule="auto"/>
        <w:ind w:left="482" w:hanging="482"/>
        <w:rPr>
          <w:rFonts w:ascii="Times New Roman" w:eastAsia="Times New Roman" w:hAnsi="Times New Roman"/>
          <w:b/>
          <w:iCs/>
          <w:sz w:val="24"/>
          <w:szCs w:val="24"/>
          <w:lang w:eastAsia="lv-LV"/>
        </w:rPr>
      </w:pPr>
      <w:r w:rsidRPr="00F9686E">
        <w:rPr>
          <w:rFonts w:ascii="Times New Roman" w:eastAsia="Times New Roman" w:hAnsi="Times New Roman"/>
          <w:b/>
          <w:iCs/>
          <w:sz w:val="24"/>
          <w:szCs w:val="24"/>
          <w:lang w:eastAsia="lv-LV"/>
        </w:rPr>
        <w:t>CITI NOTEIKUMI</w:t>
      </w:r>
    </w:p>
    <w:p w:rsidR="008B61DE" w:rsidRPr="00A0400E" w:rsidRDefault="008B61DE" w:rsidP="008B61DE">
      <w:pPr>
        <w:numPr>
          <w:ilvl w:val="1"/>
          <w:numId w:val="39"/>
        </w:numPr>
        <w:spacing w:after="0" w:line="240" w:lineRule="auto"/>
        <w:ind w:right="2"/>
        <w:jc w:val="both"/>
        <w:rPr>
          <w:rFonts w:ascii="Times New Roman" w:eastAsia="Times New Roman" w:hAnsi="Times New Roman"/>
          <w:sz w:val="24"/>
          <w:szCs w:val="24"/>
          <w:lang w:eastAsia="lv-LV"/>
        </w:rPr>
      </w:pPr>
      <w:r w:rsidRPr="00A0400E">
        <w:rPr>
          <w:rFonts w:ascii="Times New Roman" w:eastAsia="Times New Roman" w:hAnsi="Times New Roman"/>
          <w:sz w:val="24"/>
          <w:szCs w:val="24"/>
          <w:lang w:eastAsia="lv-LV"/>
        </w:rPr>
        <w:t>PUSES var izdarīt grozījumus Līgumā</w:t>
      </w:r>
      <w:r>
        <w:rPr>
          <w:rFonts w:ascii="Times New Roman" w:eastAsia="Times New Roman" w:hAnsi="Times New Roman"/>
          <w:sz w:val="24"/>
          <w:szCs w:val="24"/>
          <w:lang w:eastAsia="lv-LV"/>
        </w:rPr>
        <w:t>, savstarpēji, rakstiski vienojoties.</w:t>
      </w:r>
    </w:p>
    <w:p w:rsidR="008B61DE" w:rsidRDefault="008B61DE" w:rsidP="008B61DE">
      <w:pPr>
        <w:numPr>
          <w:ilvl w:val="1"/>
          <w:numId w:val="39"/>
        </w:numPr>
        <w:spacing w:after="0" w:line="240" w:lineRule="auto"/>
        <w:ind w:right="2"/>
        <w:jc w:val="both"/>
        <w:rPr>
          <w:rFonts w:ascii="Times New Roman" w:eastAsia="Times New Roman" w:hAnsi="Times New Roman"/>
          <w:sz w:val="24"/>
          <w:szCs w:val="24"/>
          <w:lang w:eastAsia="lv-LV"/>
        </w:rPr>
      </w:pPr>
      <w:r w:rsidRPr="00F9686E">
        <w:rPr>
          <w:rFonts w:ascii="Times New Roman" w:eastAsia="Times New Roman" w:hAnsi="Times New Roman"/>
          <w:sz w:val="24"/>
          <w:szCs w:val="20"/>
          <w:lang w:eastAsia="lv-LV"/>
        </w:rPr>
        <w:t>PASŪTĪTĀJS</w:t>
      </w:r>
      <w:r w:rsidRPr="00F9686E">
        <w:rPr>
          <w:rFonts w:ascii="Times New Roman" w:eastAsia="Times New Roman" w:hAnsi="Times New Roman"/>
          <w:sz w:val="24"/>
          <w:szCs w:val="24"/>
          <w:lang w:eastAsia="lv-LV"/>
        </w:rPr>
        <w:t xml:space="preserve"> par pilnvaroto pārstāvi Līguma izpildes laikā</w:t>
      </w:r>
      <w:r>
        <w:rPr>
          <w:rFonts w:ascii="Times New Roman" w:eastAsia="Times New Roman" w:hAnsi="Times New Roman"/>
          <w:sz w:val="24"/>
          <w:szCs w:val="24"/>
          <w:lang w:eastAsia="lv-LV"/>
        </w:rPr>
        <w:t xml:space="preserve"> nozīmē</w:t>
      </w:r>
      <w:r w:rsidRPr="00F9686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PASŪTĪTĀJA laboratorijas vadītāju Kasparu Bliti</w:t>
      </w:r>
      <w:r w:rsidRPr="00C72B4B">
        <w:rPr>
          <w:rFonts w:ascii="Times New Roman" w:eastAsia="Times New Roman" w:hAnsi="Times New Roman"/>
          <w:sz w:val="24"/>
          <w:szCs w:val="24"/>
          <w:lang w:eastAsia="lv-LV"/>
        </w:rPr>
        <w:t xml:space="preserve">, tālrunis </w:t>
      </w:r>
      <w:r>
        <w:rPr>
          <w:rFonts w:ascii="Times New Roman" w:eastAsia="Times New Roman" w:hAnsi="Times New Roman"/>
          <w:sz w:val="24"/>
          <w:szCs w:val="24"/>
          <w:lang w:eastAsia="lv-LV"/>
        </w:rPr>
        <w:t>29106251</w:t>
      </w:r>
      <w:r w:rsidRPr="00C72B4B">
        <w:rPr>
          <w:rFonts w:ascii="Times New Roman" w:eastAsia="Times New Roman" w:hAnsi="Times New Roman"/>
          <w:sz w:val="24"/>
          <w:szCs w:val="24"/>
          <w:lang w:eastAsia="lv-LV"/>
        </w:rPr>
        <w:t xml:space="preserve">, fakss </w:t>
      </w:r>
      <w:r w:rsidRPr="00F022EB">
        <w:rPr>
          <w:rFonts w:ascii="Times New Roman" w:eastAsia="Times New Roman" w:hAnsi="Times New Roman"/>
          <w:sz w:val="24"/>
          <w:szCs w:val="24"/>
          <w:lang w:eastAsia="lv-LV"/>
        </w:rPr>
        <w:t>63023129</w:t>
      </w:r>
      <w:r>
        <w:rPr>
          <w:rFonts w:ascii="Times New Roman" w:eastAsia="Times New Roman" w:hAnsi="Times New Roman"/>
          <w:sz w:val="24"/>
          <w:szCs w:val="24"/>
          <w:lang w:eastAsia="lv-LV"/>
        </w:rPr>
        <w:t>,</w:t>
      </w:r>
      <w:r w:rsidRPr="00C72B4B">
        <w:rPr>
          <w:rFonts w:ascii="Times New Roman" w:eastAsia="Times New Roman" w:hAnsi="Times New Roman"/>
          <w:sz w:val="24"/>
          <w:szCs w:val="24"/>
          <w:lang w:eastAsia="lv-LV"/>
        </w:rPr>
        <w:t xml:space="preserve"> e-pasts </w:t>
      </w:r>
      <w:hyperlink r:id="rId9" w:history="1">
        <w:r w:rsidRPr="005B5C98">
          <w:rPr>
            <w:rStyle w:val="Hyperlink"/>
            <w:sz w:val="24"/>
            <w:lang w:eastAsia="lv-LV"/>
          </w:rPr>
          <w:t>jp@jelgavaspoliklinika.lv</w:t>
        </w:r>
      </w:hyperlink>
      <w:r w:rsidRPr="00F9686E">
        <w:rPr>
          <w:rFonts w:ascii="Times New Roman" w:eastAsia="Times New Roman" w:hAnsi="Times New Roman"/>
          <w:sz w:val="24"/>
          <w:szCs w:val="24"/>
          <w:lang w:eastAsia="lv-LV"/>
        </w:rPr>
        <w:t>.</w:t>
      </w:r>
    </w:p>
    <w:p w:rsidR="008B61DE" w:rsidRPr="00F9686E" w:rsidRDefault="008B61DE" w:rsidP="008B61DE">
      <w:pPr>
        <w:numPr>
          <w:ilvl w:val="1"/>
          <w:numId w:val="39"/>
        </w:numPr>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par pilnvaroto pārstāvi Preču pavadzīmju – rēķinu parakstīšanai un Līguma summas kontrolei</w:t>
      </w:r>
      <w:r w:rsidRPr="00F9686E">
        <w:rPr>
          <w:rFonts w:ascii="Times New Roman" w:eastAsia="Times New Roman" w:hAnsi="Times New Roman"/>
          <w:sz w:val="24"/>
          <w:szCs w:val="24"/>
          <w:lang w:eastAsia="lv-LV"/>
        </w:rPr>
        <w:t xml:space="preserve"> Līguma izpildes laikā</w:t>
      </w:r>
      <w:r>
        <w:rPr>
          <w:rFonts w:ascii="Times New Roman" w:eastAsia="Times New Roman" w:hAnsi="Times New Roman"/>
          <w:sz w:val="24"/>
          <w:szCs w:val="24"/>
          <w:lang w:eastAsia="lv-LV"/>
        </w:rPr>
        <w:t xml:space="preserve"> nozīmē</w:t>
      </w:r>
      <w:r w:rsidRPr="00F9686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PASŪTĪTĀJA galveno medicīnas māsu Baibu Plāsi</w:t>
      </w:r>
      <w:r w:rsidRPr="00C72B4B">
        <w:rPr>
          <w:rFonts w:ascii="Times New Roman" w:eastAsia="Times New Roman" w:hAnsi="Times New Roman"/>
          <w:sz w:val="24"/>
          <w:szCs w:val="24"/>
          <w:lang w:eastAsia="lv-LV"/>
        </w:rPr>
        <w:t xml:space="preserve">, tālrunis </w:t>
      </w:r>
      <w:r>
        <w:rPr>
          <w:rFonts w:ascii="Times New Roman" w:eastAsia="Times New Roman" w:hAnsi="Times New Roman"/>
          <w:sz w:val="24"/>
          <w:szCs w:val="24"/>
          <w:lang w:eastAsia="lv-LV"/>
        </w:rPr>
        <w:t>26444177</w:t>
      </w:r>
      <w:r w:rsidRPr="00C72B4B">
        <w:rPr>
          <w:rFonts w:ascii="Times New Roman" w:eastAsia="Times New Roman" w:hAnsi="Times New Roman"/>
          <w:sz w:val="24"/>
          <w:szCs w:val="24"/>
          <w:lang w:eastAsia="lv-LV"/>
        </w:rPr>
        <w:t xml:space="preserve">, fakss </w:t>
      </w:r>
      <w:r w:rsidRPr="00F022EB">
        <w:rPr>
          <w:rFonts w:ascii="Times New Roman" w:eastAsia="Times New Roman" w:hAnsi="Times New Roman"/>
          <w:sz w:val="24"/>
          <w:szCs w:val="24"/>
          <w:lang w:eastAsia="lv-LV"/>
        </w:rPr>
        <w:t>63023129</w:t>
      </w:r>
      <w:r>
        <w:rPr>
          <w:rFonts w:ascii="Times New Roman" w:eastAsia="Times New Roman" w:hAnsi="Times New Roman"/>
          <w:sz w:val="24"/>
          <w:szCs w:val="24"/>
          <w:lang w:eastAsia="lv-LV"/>
        </w:rPr>
        <w:t>,</w:t>
      </w:r>
      <w:r w:rsidRPr="00C72B4B">
        <w:rPr>
          <w:rFonts w:ascii="Times New Roman" w:eastAsia="Times New Roman" w:hAnsi="Times New Roman"/>
          <w:sz w:val="24"/>
          <w:szCs w:val="24"/>
          <w:lang w:eastAsia="lv-LV"/>
        </w:rPr>
        <w:t xml:space="preserve"> e-pasts </w:t>
      </w:r>
      <w:hyperlink r:id="rId10" w:history="1">
        <w:r w:rsidRPr="005B5C98">
          <w:rPr>
            <w:rStyle w:val="Hyperlink"/>
            <w:sz w:val="24"/>
            <w:lang w:eastAsia="lv-LV"/>
          </w:rPr>
          <w:t>baiba.plase@jelgavaspoliklinika.lv</w:t>
        </w:r>
      </w:hyperlink>
    </w:p>
    <w:p w:rsidR="008B61DE" w:rsidRDefault="008B61DE" w:rsidP="008B61DE">
      <w:pPr>
        <w:numPr>
          <w:ilvl w:val="1"/>
          <w:numId w:val="39"/>
        </w:numPr>
        <w:tabs>
          <w:tab w:val="left" w:pos="480"/>
        </w:tabs>
        <w:spacing w:after="0" w:line="240" w:lineRule="auto"/>
        <w:ind w:right="2"/>
        <w:jc w:val="both"/>
        <w:rPr>
          <w:rFonts w:ascii="Times New Roman" w:eastAsia="Times New Roman" w:hAnsi="Times New Roman"/>
          <w:sz w:val="24"/>
          <w:szCs w:val="24"/>
          <w:lang w:eastAsia="lv-LV"/>
        </w:rPr>
      </w:pPr>
      <w:r w:rsidRPr="00F9686E">
        <w:rPr>
          <w:rFonts w:ascii="Times New Roman" w:eastAsia="Times New Roman" w:hAnsi="Times New Roman"/>
          <w:bCs/>
          <w:sz w:val="24"/>
          <w:szCs w:val="20"/>
          <w:lang w:eastAsia="lv-LV"/>
        </w:rPr>
        <w:t>PIEGĀDĀTĀJS</w:t>
      </w:r>
      <w:r w:rsidRPr="00F9686E">
        <w:rPr>
          <w:rFonts w:ascii="Times New Roman" w:eastAsia="Times New Roman" w:hAnsi="Times New Roman"/>
          <w:sz w:val="24"/>
          <w:szCs w:val="24"/>
          <w:lang w:eastAsia="lv-LV"/>
        </w:rPr>
        <w:t xml:space="preserve"> par pilnvaroto pārstāvi Līguma izpildes laikā nozīmē</w:t>
      </w:r>
      <w:r>
        <w:rPr>
          <w:rFonts w:ascii="Times New Roman" w:eastAsia="Times New Roman" w:hAnsi="Times New Roman"/>
          <w:sz w:val="24"/>
          <w:szCs w:val="24"/>
          <w:lang w:eastAsia="lv-LV"/>
        </w:rPr>
        <w:t>:</w:t>
      </w:r>
    </w:p>
    <w:p w:rsidR="008B61DE" w:rsidRPr="00F9686E" w:rsidRDefault="008B61DE" w:rsidP="008B61DE">
      <w:pPr>
        <w:spacing w:after="0" w:line="240" w:lineRule="auto"/>
        <w:ind w:left="480" w:righ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rsidR="008B61DE" w:rsidRPr="00F9686E" w:rsidRDefault="008B61DE" w:rsidP="008B61DE">
      <w:pPr>
        <w:numPr>
          <w:ilvl w:val="1"/>
          <w:numId w:val="39"/>
        </w:numPr>
        <w:tabs>
          <w:tab w:val="left" w:pos="480"/>
        </w:tabs>
        <w:spacing w:after="0" w:line="240" w:lineRule="auto"/>
        <w:ind w:right="2"/>
        <w:jc w:val="both"/>
        <w:rPr>
          <w:rFonts w:ascii="Times New Roman" w:eastAsia="Times New Roman" w:hAnsi="Times New Roman"/>
          <w:sz w:val="24"/>
          <w:szCs w:val="24"/>
          <w:lang w:eastAsia="lv-LV"/>
        </w:rPr>
      </w:pPr>
      <w:r w:rsidRPr="00F9686E">
        <w:rPr>
          <w:rFonts w:ascii="Times New Roman" w:eastAsia="Times New Roman" w:hAnsi="Times New Roman"/>
          <w:sz w:val="24"/>
          <w:szCs w:val="20"/>
          <w:lang w:eastAsia="lv-LV"/>
        </w:rPr>
        <w:t xml:space="preserve">PUSES </w:t>
      </w:r>
      <w:r w:rsidRPr="00F9686E">
        <w:rPr>
          <w:rFonts w:ascii="Times New Roman" w:eastAsia="Times New Roman" w:hAnsi="Times New Roman"/>
          <w:iCs/>
          <w:sz w:val="24"/>
          <w:szCs w:val="24"/>
          <w:lang w:eastAsia="lv-LV"/>
        </w:rPr>
        <w:t xml:space="preserve">3 (triju) darba dienu laikā informē viena otru par adreses, bankas rēķinu vai citu rekvizītu izmaiņām.  </w:t>
      </w:r>
    </w:p>
    <w:p w:rsidR="008B61DE" w:rsidRPr="00F9686E" w:rsidRDefault="008B61DE" w:rsidP="008B61DE">
      <w:pPr>
        <w:numPr>
          <w:ilvl w:val="1"/>
          <w:numId w:val="39"/>
        </w:numPr>
        <w:tabs>
          <w:tab w:val="left" w:pos="0"/>
          <w:tab w:val="left" w:pos="480"/>
        </w:tabs>
        <w:spacing w:after="0" w:line="240" w:lineRule="auto"/>
        <w:jc w:val="both"/>
        <w:rPr>
          <w:rFonts w:ascii="Times New Roman" w:eastAsia="Times New Roman" w:hAnsi="Times New Roman"/>
          <w:b/>
          <w:iCs/>
          <w:sz w:val="24"/>
          <w:szCs w:val="24"/>
          <w:lang w:eastAsia="lv-LV"/>
        </w:rPr>
      </w:pPr>
      <w:r w:rsidRPr="00C72B4B">
        <w:rPr>
          <w:rFonts w:ascii="Times New Roman" w:eastAsia="Times New Roman" w:hAnsi="Times New Roman"/>
          <w:iCs/>
          <w:color w:val="000000"/>
          <w:sz w:val="24"/>
          <w:szCs w:val="24"/>
          <w:lang w:eastAsia="lv-LV"/>
        </w:rPr>
        <w:lastRenderedPageBreak/>
        <w:t xml:space="preserve">Līgums sastādīts latviešu valodā uz </w:t>
      </w:r>
      <w:r>
        <w:rPr>
          <w:rFonts w:ascii="Times New Roman" w:eastAsia="Times New Roman" w:hAnsi="Times New Roman"/>
          <w:iCs/>
          <w:color w:val="000000"/>
          <w:sz w:val="24"/>
          <w:szCs w:val="24"/>
          <w:lang w:eastAsia="lv-LV"/>
        </w:rPr>
        <w:t xml:space="preserve"> _ () lapām, tai skaitā cenrādis</w:t>
      </w:r>
      <w:r w:rsidRPr="00C72B4B">
        <w:rPr>
          <w:rFonts w:ascii="Times New Roman" w:eastAsia="Times New Roman" w:hAnsi="Times New Roman"/>
          <w:iCs/>
          <w:color w:val="000000"/>
          <w:sz w:val="24"/>
          <w:szCs w:val="24"/>
          <w:lang w:eastAsia="lv-LV"/>
        </w:rPr>
        <w:t xml:space="preserve"> (</w:t>
      </w:r>
      <w:r>
        <w:rPr>
          <w:rFonts w:ascii="Times New Roman" w:eastAsia="Times New Roman" w:hAnsi="Times New Roman"/>
          <w:iCs/>
          <w:color w:val="000000"/>
          <w:sz w:val="24"/>
          <w:szCs w:val="24"/>
          <w:lang w:eastAsia="lv-LV"/>
        </w:rPr>
        <w:t>1.p</w:t>
      </w:r>
      <w:r w:rsidRPr="00C72B4B">
        <w:rPr>
          <w:rFonts w:ascii="Times New Roman" w:eastAsia="Times New Roman" w:hAnsi="Times New Roman"/>
          <w:iCs/>
          <w:color w:val="000000"/>
          <w:sz w:val="24"/>
          <w:szCs w:val="24"/>
          <w:lang w:eastAsia="lv-LV"/>
        </w:rPr>
        <w:t xml:space="preserve">ielikums) uz </w:t>
      </w:r>
      <w:r>
        <w:rPr>
          <w:rFonts w:ascii="Times New Roman" w:eastAsia="Times New Roman" w:hAnsi="Times New Roman"/>
          <w:iCs/>
          <w:color w:val="000000"/>
          <w:sz w:val="24"/>
          <w:szCs w:val="24"/>
          <w:lang w:eastAsia="lv-LV"/>
        </w:rPr>
        <w:t>_</w:t>
      </w:r>
      <w:r w:rsidRPr="00C72B4B">
        <w:rPr>
          <w:rFonts w:ascii="Times New Roman" w:eastAsia="Times New Roman" w:hAnsi="Times New Roman"/>
          <w:iCs/>
          <w:color w:val="000000"/>
          <w:sz w:val="24"/>
          <w:szCs w:val="24"/>
          <w:lang w:eastAsia="lv-LV"/>
        </w:rPr>
        <w:t xml:space="preserve"> (</w:t>
      </w:r>
      <w:r>
        <w:rPr>
          <w:rFonts w:ascii="Times New Roman" w:eastAsia="Times New Roman" w:hAnsi="Times New Roman"/>
          <w:iCs/>
          <w:color w:val="000000"/>
          <w:sz w:val="24"/>
          <w:szCs w:val="24"/>
          <w:lang w:eastAsia="lv-LV"/>
        </w:rPr>
        <w:t>) lapas</w:t>
      </w:r>
      <w:r w:rsidRPr="00C72B4B">
        <w:rPr>
          <w:rFonts w:ascii="Times New Roman" w:eastAsia="Times New Roman" w:hAnsi="Times New Roman"/>
          <w:iCs/>
          <w:color w:val="000000"/>
          <w:sz w:val="24"/>
          <w:szCs w:val="24"/>
          <w:lang w:eastAsia="lv-LV"/>
        </w:rPr>
        <w:t xml:space="preserve">, </w:t>
      </w:r>
      <w:r>
        <w:rPr>
          <w:rFonts w:ascii="Times New Roman" w:eastAsia="Times New Roman" w:hAnsi="Times New Roman"/>
          <w:iCs/>
          <w:color w:val="000000"/>
          <w:sz w:val="24"/>
          <w:szCs w:val="24"/>
          <w:lang w:eastAsia="lv-LV"/>
        </w:rPr>
        <w:t xml:space="preserve">Pasūtījuma veidlapa (2.pielikums) uz 1 (vienas) lapas, </w:t>
      </w:r>
      <w:r w:rsidRPr="00C72B4B">
        <w:rPr>
          <w:rFonts w:ascii="Times New Roman" w:eastAsia="Times New Roman" w:hAnsi="Times New Roman"/>
          <w:iCs/>
          <w:color w:val="000000"/>
          <w:sz w:val="24"/>
          <w:szCs w:val="24"/>
          <w:lang w:eastAsia="lv-LV"/>
        </w:rPr>
        <w:t>2 (divos) eksemplāros ar vienādu juridisku spēku, no kuriem viens glabājas pie PASŪ</w:t>
      </w:r>
      <w:r>
        <w:rPr>
          <w:rFonts w:ascii="Times New Roman" w:eastAsia="Times New Roman" w:hAnsi="Times New Roman"/>
          <w:iCs/>
          <w:color w:val="000000"/>
          <w:sz w:val="24"/>
          <w:szCs w:val="24"/>
          <w:lang w:eastAsia="lv-LV"/>
        </w:rPr>
        <w:t>TĪTĀJA un viens pie PIEGĀDĀTĀJA</w:t>
      </w:r>
      <w:r w:rsidRPr="00F9686E">
        <w:rPr>
          <w:rFonts w:ascii="Times New Roman" w:eastAsia="Times New Roman" w:hAnsi="Times New Roman"/>
          <w:iCs/>
          <w:color w:val="000000"/>
          <w:sz w:val="24"/>
          <w:szCs w:val="24"/>
          <w:lang w:eastAsia="lv-LV"/>
        </w:rPr>
        <w:t>.</w:t>
      </w:r>
      <w:r w:rsidRPr="00F9686E">
        <w:rPr>
          <w:rFonts w:ascii="Times New Roman" w:eastAsia="Times New Roman" w:hAnsi="Times New Roman"/>
          <w:b/>
          <w:iCs/>
          <w:color w:val="FF0000"/>
          <w:sz w:val="24"/>
          <w:szCs w:val="24"/>
          <w:lang w:eastAsia="lv-LV"/>
        </w:rPr>
        <w:t xml:space="preserve"> </w:t>
      </w:r>
    </w:p>
    <w:p w:rsidR="008B61DE" w:rsidRPr="00F9686E" w:rsidRDefault="008B61DE" w:rsidP="008B61DE">
      <w:pPr>
        <w:tabs>
          <w:tab w:val="left" w:pos="0"/>
          <w:tab w:val="left" w:pos="480"/>
        </w:tabs>
        <w:spacing w:after="0" w:line="240" w:lineRule="auto"/>
        <w:jc w:val="both"/>
        <w:rPr>
          <w:rFonts w:ascii="Times New Roman" w:eastAsia="Times New Roman" w:hAnsi="Times New Roman"/>
          <w:b/>
          <w:iCs/>
          <w:sz w:val="24"/>
          <w:szCs w:val="24"/>
          <w:lang w:eastAsia="lv-LV"/>
        </w:rPr>
      </w:pPr>
    </w:p>
    <w:p w:rsidR="008B61DE" w:rsidRPr="00F9686E" w:rsidRDefault="008B61DE" w:rsidP="008B61DE">
      <w:pPr>
        <w:spacing w:after="120" w:line="240" w:lineRule="auto"/>
        <w:rPr>
          <w:rFonts w:ascii="Times New Roman" w:eastAsia="Times New Roman" w:hAnsi="Times New Roman"/>
          <w:b/>
          <w:iCs/>
          <w:sz w:val="24"/>
          <w:szCs w:val="24"/>
          <w:lang w:eastAsia="lv-LV"/>
        </w:rPr>
      </w:pPr>
      <w:r w:rsidRPr="00F9686E">
        <w:rPr>
          <w:rFonts w:ascii="Times New Roman" w:eastAsia="Times New Roman" w:hAnsi="Times New Roman"/>
          <w:b/>
          <w:iCs/>
          <w:sz w:val="24"/>
          <w:szCs w:val="24"/>
          <w:lang w:eastAsia="lv-LV"/>
        </w:rPr>
        <w:t>12. PUŠU REKVIZĪTI UN PARAKSTI</w:t>
      </w:r>
    </w:p>
    <w:tbl>
      <w:tblPr>
        <w:tblW w:w="10065" w:type="dxa"/>
        <w:tblLook w:val="0000" w:firstRow="0" w:lastRow="0" w:firstColumn="0" w:lastColumn="0" w:noHBand="0" w:noVBand="0"/>
      </w:tblPr>
      <w:tblGrid>
        <w:gridCol w:w="4536"/>
        <w:gridCol w:w="4536"/>
        <w:gridCol w:w="993"/>
      </w:tblGrid>
      <w:tr w:rsidR="008B61DE" w:rsidRPr="00F9686E" w:rsidTr="00143C34">
        <w:trPr>
          <w:gridAfter w:val="1"/>
          <w:wAfter w:w="993" w:type="dxa"/>
        </w:trPr>
        <w:tc>
          <w:tcPr>
            <w:tcW w:w="4536" w:type="dxa"/>
          </w:tcPr>
          <w:p w:rsidR="008B61DE" w:rsidRPr="00F9686E" w:rsidRDefault="008B61DE" w:rsidP="00143C34">
            <w:pPr>
              <w:spacing w:after="0" w:line="240" w:lineRule="auto"/>
              <w:rPr>
                <w:rFonts w:ascii="Times New Roman" w:eastAsia="Times New Roman" w:hAnsi="Times New Roman"/>
                <w:b/>
                <w:bCs/>
                <w:sz w:val="24"/>
                <w:szCs w:val="24"/>
                <w:lang w:eastAsia="lv-LV"/>
              </w:rPr>
            </w:pPr>
            <w:r w:rsidRPr="00F9686E">
              <w:rPr>
                <w:rFonts w:ascii="Times New Roman" w:eastAsia="Times New Roman" w:hAnsi="Times New Roman"/>
                <w:b/>
                <w:sz w:val="24"/>
                <w:szCs w:val="24"/>
                <w:lang w:eastAsia="lv-LV"/>
              </w:rPr>
              <w:t>PASŪTĪTĀJS</w:t>
            </w:r>
          </w:p>
        </w:tc>
        <w:tc>
          <w:tcPr>
            <w:tcW w:w="4536" w:type="dxa"/>
          </w:tcPr>
          <w:p w:rsidR="008B61DE" w:rsidRPr="00F9686E" w:rsidRDefault="008B61DE" w:rsidP="00143C34">
            <w:pPr>
              <w:spacing w:after="0" w:line="240" w:lineRule="auto"/>
              <w:rPr>
                <w:rFonts w:ascii="Times New Roman" w:eastAsia="Times New Roman" w:hAnsi="Times New Roman"/>
                <w:b/>
                <w:bCs/>
                <w:sz w:val="24"/>
                <w:szCs w:val="24"/>
                <w:lang w:eastAsia="lv-LV"/>
              </w:rPr>
            </w:pPr>
            <w:r w:rsidRPr="00F9686E">
              <w:rPr>
                <w:rFonts w:ascii="Times New Roman" w:eastAsia="Times New Roman" w:hAnsi="Times New Roman"/>
                <w:b/>
                <w:bCs/>
                <w:sz w:val="24"/>
                <w:szCs w:val="24"/>
                <w:lang w:eastAsia="lv-LV"/>
              </w:rPr>
              <w:t>PIEGĀDĀTĀJS</w:t>
            </w:r>
          </w:p>
        </w:tc>
      </w:tr>
      <w:tr w:rsidR="008B61DE" w:rsidRPr="00E51DD8" w:rsidTr="00143C34">
        <w:tc>
          <w:tcPr>
            <w:tcW w:w="4536" w:type="dxa"/>
          </w:tcPr>
          <w:p w:rsidR="008B61DE" w:rsidRPr="002A0979" w:rsidRDefault="008B61DE" w:rsidP="00143C34">
            <w:pPr>
              <w:rPr>
                <w:rFonts w:ascii="Times New Roman" w:hAnsi="Times New Roman"/>
                <w:sz w:val="24"/>
                <w:szCs w:val="24"/>
              </w:rPr>
            </w:pPr>
            <w:r w:rsidRPr="002A0979">
              <w:rPr>
                <w:rFonts w:ascii="Times New Roman" w:hAnsi="Times New Roman"/>
                <w:sz w:val="24"/>
                <w:szCs w:val="24"/>
              </w:rPr>
              <w:t>SIA „Jelgavas poliklīnika”</w:t>
            </w:r>
          </w:p>
        </w:tc>
        <w:tc>
          <w:tcPr>
            <w:tcW w:w="5529" w:type="dxa"/>
            <w:gridSpan w:val="2"/>
          </w:tcPr>
          <w:p w:rsidR="008B61DE" w:rsidRPr="00912100" w:rsidRDefault="008B61DE" w:rsidP="00143C34">
            <w:pPr>
              <w:spacing w:after="0" w:line="240" w:lineRule="auto"/>
              <w:ind w:right="-108"/>
              <w:rPr>
                <w:rFonts w:ascii="Times New Roman" w:eastAsia="Times New Roman" w:hAnsi="Times New Roman"/>
                <w:sz w:val="24"/>
                <w:szCs w:val="24"/>
                <w:lang w:eastAsia="lv-LV"/>
              </w:rPr>
            </w:pPr>
            <w:r w:rsidRPr="00912100">
              <w:rPr>
                <w:rFonts w:ascii="Times New Roman" w:eastAsia="Times New Roman" w:hAnsi="Times New Roman"/>
                <w:sz w:val="24"/>
                <w:szCs w:val="24"/>
                <w:lang w:eastAsia="lv-LV"/>
              </w:rPr>
              <w:t>SIA „”</w:t>
            </w:r>
          </w:p>
        </w:tc>
      </w:tr>
      <w:tr w:rsidR="008B61DE" w:rsidRPr="00E51DD8" w:rsidTr="00143C34">
        <w:tc>
          <w:tcPr>
            <w:tcW w:w="4536" w:type="dxa"/>
          </w:tcPr>
          <w:p w:rsidR="008B61DE" w:rsidRPr="002A0979" w:rsidRDefault="008B61DE" w:rsidP="00143C34">
            <w:pPr>
              <w:rPr>
                <w:rFonts w:ascii="Times New Roman" w:hAnsi="Times New Roman"/>
                <w:sz w:val="24"/>
                <w:szCs w:val="24"/>
              </w:rPr>
            </w:pPr>
            <w:r w:rsidRPr="002A0979">
              <w:rPr>
                <w:rFonts w:ascii="Times New Roman" w:hAnsi="Times New Roman"/>
                <w:sz w:val="24"/>
                <w:szCs w:val="24"/>
              </w:rPr>
              <w:t>Reģ. kods: 41703007095</w:t>
            </w:r>
          </w:p>
        </w:tc>
        <w:tc>
          <w:tcPr>
            <w:tcW w:w="5529" w:type="dxa"/>
            <w:gridSpan w:val="2"/>
          </w:tcPr>
          <w:p w:rsidR="008B61DE" w:rsidRPr="00912100" w:rsidRDefault="008B61DE" w:rsidP="00143C34">
            <w:pPr>
              <w:spacing w:after="0" w:line="240" w:lineRule="auto"/>
              <w:ind w:right="-108"/>
              <w:rPr>
                <w:rFonts w:ascii="Times New Roman" w:eastAsia="Times New Roman" w:hAnsi="Times New Roman"/>
                <w:sz w:val="24"/>
                <w:szCs w:val="24"/>
                <w:lang w:eastAsia="lv-LV"/>
              </w:rPr>
            </w:pPr>
            <w:r w:rsidRPr="00912100">
              <w:rPr>
                <w:rFonts w:ascii="Times New Roman" w:eastAsia="Times New Roman" w:hAnsi="Times New Roman"/>
                <w:sz w:val="24"/>
                <w:szCs w:val="24"/>
                <w:lang w:eastAsia="lv-LV"/>
              </w:rPr>
              <w:t>Reģ.nr.</w:t>
            </w:r>
          </w:p>
        </w:tc>
      </w:tr>
      <w:tr w:rsidR="008B61DE" w:rsidRPr="00E51DD8" w:rsidTr="00143C34">
        <w:tc>
          <w:tcPr>
            <w:tcW w:w="4536" w:type="dxa"/>
          </w:tcPr>
          <w:p w:rsidR="008B61DE" w:rsidRPr="002A0979" w:rsidRDefault="008B61DE" w:rsidP="00143C34">
            <w:pPr>
              <w:rPr>
                <w:rFonts w:ascii="Times New Roman" w:hAnsi="Times New Roman"/>
                <w:sz w:val="24"/>
                <w:szCs w:val="24"/>
              </w:rPr>
            </w:pPr>
            <w:r w:rsidRPr="002A0979">
              <w:rPr>
                <w:rFonts w:ascii="Times New Roman" w:hAnsi="Times New Roman"/>
                <w:sz w:val="24"/>
                <w:szCs w:val="24"/>
              </w:rPr>
              <w:t>Sudrabu Edžus iela 10, Jelgava, LV-3001</w:t>
            </w:r>
          </w:p>
        </w:tc>
        <w:tc>
          <w:tcPr>
            <w:tcW w:w="5529" w:type="dxa"/>
            <w:gridSpan w:val="2"/>
          </w:tcPr>
          <w:p w:rsidR="008B61DE" w:rsidRPr="00912100" w:rsidRDefault="008B61DE" w:rsidP="00143C34">
            <w:pPr>
              <w:spacing w:after="0" w:line="240" w:lineRule="auto"/>
              <w:ind w:right="-108"/>
              <w:rPr>
                <w:rFonts w:ascii="Times New Roman" w:eastAsia="Times New Roman" w:hAnsi="Times New Roman"/>
                <w:sz w:val="24"/>
                <w:szCs w:val="24"/>
                <w:lang w:eastAsia="lv-LV"/>
              </w:rPr>
            </w:pPr>
            <w:r w:rsidRPr="00912100">
              <w:rPr>
                <w:rFonts w:ascii="Times New Roman" w:eastAsia="Times New Roman" w:hAnsi="Times New Roman"/>
                <w:sz w:val="24"/>
                <w:szCs w:val="24"/>
                <w:lang w:eastAsia="lv-LV"/>
              </w:rPr>
              <w:t xml:space="preserve">Juridiskā adrese: </w:t>
            </w:r>
          </w:p>
          <w:p w:rsidR="008B61DE" w:rsidRPr="00912100" w:rsidRDefault="008B61DE" w:rsidP="00143C34">
            <w:pPr>
              <w:spacing w:after="0" w:line="240" w:lineRule="auto"/>
              <w:ind w:right="-108"/>
              <w:rPr>
                <w:rFonts w:ascii="Times New Roman" w:eastAsia="Times New Roman" w:hAnsi="Times New Roman"/>
                <w:sz w:val="24"/>
                <w:szCs w:val="24"/>
                <w:lang w:eastAsia="lv-LV"/>
              </w:rPr>
            </w:pPr>
          </w:p>
        </w:tc>
      </w:tr>
      <w:tr w:rsidR="008B61DE" w:rsidRPr="00E51DD8" w:rsidTr="00143C34">
        <w:tc>
          <w:tcPr>
            <w:tcW w:w="4536" w:type="dxa"/>
          </w:tcPr>
          <w:p w:rsidR="008B61DE" w:rsidRPr="002A0979" w:rsidRDefault="008B61DE" w:rsidP="00143C34">
            <w:pPr>
              <w:rPr>
                <w:rFonts w:ascii="Times New Roman" w:hAnsi="Times New Roman"/>
                <w:sz w:val="24"/>
                <w:szCs w:val="24"/>
              </w:rPr>
            </w:pPr>
            <w:r>
              <w:rPr>
                <w:rFonts w:ascii="Times New Roman" w:hAnsi="Times New Roman"/>
                <w:sz w:val="24"/>
                <w:szCs w:val="24"/>
              </w:rPr>
              <w:t>A/S Swedbank</w:t>
            </w:r>
            <w:r w:rsidRPr="002A0979">
              <w:rPr>
                <w:rFonts w:ascii="Times New Roman" w:hAnsi="Times New Roman"/>
                <w:sz w:val="24"/>
                <w:szCs w:val="24"/>
              </w:rPr>
              <w:t xml:space="preserve"> </w:t>
            </w:r>
          </w:p>
        </w:tc>
        <w:tc>
          <w:tcPr>
            <w:tcW w:w="5529" w:type="dxa"/>
            <w:gridSpan w:val="2"/>
          </w:tcPr>
          <w:p w:rsidR="008B61DE" w:rsidRPr="00912100" w:rsidRDefault="008B61DE" w:rsidP="00143C34">
            <w:pPr>
              <w:spacing w:after="0" w:line="240" w:lineRule="auto"/>
              <w:ind w:right="-108"/>
              <w:rPr>
                <w:rFonts w:ascii="Times New Roman" w:eastAsia="Times New Roman" w:hAnsi="Times New Roman"/>
                <w:sz w:val="24"/>
                <w:szCs w:val="24"/>
                <w:lang w:eastAsia="lv-LV"/>
              </w:rPr>
            </w:pPr>
            <w:r w:rsidRPr="00912100">
              <w:rPr>
                <w:rFonts w:ascii="Times New Roman" w:eastAsia="Times New Roman" w:hAnsi="Times New Roman"/>
                <w:sz w:val="24"/>
                <w:szCs w:val="24"/>
                <w:lang w:eastAsia="lv-LV"/>
              </w:rPr>
              <w:t xml:space="preserve">Banka: </w:t>
            </w:r>
          </w:p>
        </w:tc>
      </w:tr>
      <w:tr w:rsidR="008B61DE" w:rsidRPr="00E51DD8" w:rsidTr="00143C34">
        <w:tc>
          <w:tcPr>
            <w:tcW w:w="4536" w:type="dxa"/>
          </w:tcPr>
          <w:p w:rsidR="008B61DE" w:rsidRDefault="008B61DE" w:rsidP="00143C34">
            <w:pPr>
              <w:rPr>
                <w:rFonts w:ascii="Times New Roman" w:hAnsi="Times New Roman"/>
                <w:sz w:val="24"/>
                <w:szCs w:val="24"/>
              </w:rPr>
            </w:pPr>
            <w:r>
              <w:rPr>
                <w:rFonts w:ascii="Times New Roman" w:hAnsi="Times New Roman"/>
                <w:sz w:val="24"/>
                <w:szCs w:val="24"/>
              </w:rPr>
              <w:t>HABALV22</w:t>
            </w:r>
          </w:p>
          <w:p w:rsidR="008B61DE" w:rsidRDefault="008B61DE" w:rsidP="00143C34">
            <w:pPr>
              <w:rPr>
                <w:rFonts w:ascii="Times New Roman" w:hAnsi="Times New Roman"/>
                <w:sz w:val="24"/>
                <w:szCs w:val="24"/>
              </w:rPr>
            </w:pPr>
            <w:r>
              <w:rPr>
                <w:rFonts w:ascii="Times New Roman" w:hAnsi="Times New Roman"/>
                <w:sz w:val="24"/>
                <w:szCs w:val="24"/>
              </w:rPr>
              <w:t>LV34 HABA 05510220 57205</w:t>
            </w:r>
          </w:p>
          <w:p w:rsidR="008B61DE" w:rsidRPr="002A0979" w:rsidRDefault="008B61DE" w:rsidP="00143C34">
            <w:pPr>
              <w:rPr>
                <w:rFonts w:ascii="Times New Roman" w:hAnsi="Times New Roman"/>
                <w:sz w:val="24"/>
                <w:szCs w:val="24"/>
              </w:rPr>
            </w:pPr>
          </w:p>
        </w:tc>
        <w:tc>
          <w:tcPr>
            <w:tcW w:w="5529" w:type="dxa"/>
            <w:gridSpan w:val="2"/>
          </w:tcPr>
          <w:p w:rsidR="008B61DE" w:rsidRPr="00912100" w:rsidRDefault="008B61DE" w:rsidP="00143C34">
            <w:pPr>
              <w:spacing w:after="0" w:line="240" w:lineRule="auto"/>
              <w:ind w:right="-108"/>
              <w:rPr>
                <w:rFonts w:ascii="Times New Roman" w:eastAsia="Times New Roman" w:hAnsi="Times New Roman"/>
                <w:sz w:val="24"/>
                <w:szCs w:val="24"/>
                <w:lang w:eastAsia="lv-LV"/>
              </w:rPr>
            </w:pPr>
            <w:r w:rsidRPr="00912100">
              <w:rPr>
                <w:rFonts w:ascii="Times New Roman" w:eastAsia="Times New Roman" w:hAnsi="Times New Roman"/>
                <w:sz w:val="24"/>
                <w:szCs w:val="24"/>
                <w:lang w:eastAsia="lv-LV"/>
              </w:rPr>
              <w:t xml:space="preserve">Kods: </w:t>
            </w:r>
          </w:p>
          <w:p w:rsidR="008B61DE" w:rsidRPr="00912100" w:rsidRDefault="008B61DE" w:rsidP="00143C34">
            <w:pPr>
              <w:spacing w:after="0" w:line="240" w:lineRule="auto"/>
              <w:ind w:right="-108"/>
              <w:rPr>
                <w:rFonts w:ascii="Times New Roman" w:eastAsia="Times New Roman" w:hAnsi="Times New Roman"/>
                <w:sz w:val="24"/>
                <w:szCs w:val="24"/>
                <w:lang w:eastAsia="lv-LV"/>
              </w:rPr>
            </w:pPr>
          </w:p>
          <w:p w:rsidR="008B61DE" w:rsidRPr="00912100" w:rsidRDefault="008B61DE" w:rsidP="00143C34">
            <w:pPr>
              <w:spacing w:after="0" w:line="240" w:lineRule="auto"/>
              <w:ind w:right="-108"/>
              <w:rPr>
                <w:rFonts w:ascii="Times New Roman" w:eastAsia="Times New Roman" w:hAnsi="Times New Roman"/>
                <w:sz w:val="24"/>
                <w:szCs w:val="24"/>
                <w:lang w:eastAsia="lv-LV"/>
              </w:rPr>
            </w:pPr>
            <w:r w:rsidRPr="00912100">
              <w:rPr>
                <w:rFonts w:ascii="Times New Roman" w:eastAsia="Times New Roman" w:hAnsi="Times New Roman"/>
                <w:sz w:val="24"/>
                <w:szCs w:val="24"/>
                <w:lang w:eastAsia="lv-LV"/>
              </w:rPr>
              <w:t xml:space="preserve">Konts: </w:t>
            </w:r>
          </w:p>
          <w:p w:rsidR="008B61DE" w:rsidRPr="00912100" w:rsidRDefault="008B61DE" w:rsidP="00143C34">
            <w:pPr>
              <w:spacing w:after="0" w:line="240" w:lineRule="auto"/>
              <w:ind w:right="-108"/>
              <w:rPr>
                <w:rFonts w:ascii="Times New Roman" w:eastAsia="Times New Roman" w:hAnsi="Times New Roman"/>
                <w:sz w:val="24"/>
                <w:szCs w:val="24"/>
                <w:lang w:eastAsia="lv-LV"/>
              </w:rPr>
            </w:pPr>
          </w:p>
          <w:p w:rsidR="008B61DE" w:rsidRPr="00912100" w:rsidRDefault="008B61DE" w:rsidP="00143C34">
            <w:pPr>
              <w:spacing w:after="0" w:line="240" w:lineRule="auto"/>
              <w:ind w:right="-108"/>
              <w:rPr>
                <w:rFonts w:ascii="Times New Roman" w:eastAsia="Times New Roman" w:hAnsi="Times New Roman"/>
                <w:sz w:val="24"/>
                <w:szCs w:val="24"/>
                <w:lang w:eastAsia="lv-LV"/>
              </w:rPr>
            </w:pPr>
          </w:p>
          <w:p w:rsidR="008B61DE" w:rsidRPr="00912100" w:rsidRDefault="008B61DE" w:rsidP="00143C34">
            <w:pPr>
              <w:spacing w:after="0" w:line="240" w:lineRule="auto"/>
              <w:ind w:right="-108"/>
              <w:rPr>
                <w:rFonts w:ascii="Times New Roman" w:eastAsia="Times New Roman" w:hAnsi="Times New Roman"/>
                <w:sz w:val="24"/>
                <w:szCs w:val="24"/>
                <w:lang w:eastAsia="lv-LV"/>
              </w:rPr>
            </w:pPr>
          </w:p>
        </w:tc>
      </w:tr>
      <w:tr w:rsidR="008B61DE" w:rsidRPr="00E51DD8" w:rsidTr="00143C34">
        <w:trPr>
          <w:gridAfter w:val="1"/>
          <w:wAfter w:w="993" w:type="dxa"/>
        </w:trPr>
        <w:tc>
          <w:tcPr>
            <w:tcW w:w="4536" w:type="dxa"/>
          </w:tcPr>
          <w:p w:rsidR="008B61DE" w:rsidRPr="00F9686E" w:rsidRDefault="008B61DE" w:rsidP="00143C34">
            <w:pPr>
              <w:spacing w:after="0" w:line="240" w:lineRule="auto"/>
              <w:rPr>
                <w:rFonts w:ascii="Times New Roman" w:eastAsia="Times New Roman" w:hAnsi="Times New Roman"/>
                <w:sz w:val="24"/>
                <w:szCs w:val="24"/>
                <w:lang w:eastAsia="lv-LV"/>
              </w:rPr>
            </w:pPr>
            <w:r w:rsidRPr="00F9686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G.Arnīte</w:t>
            </w:r>
            <w:r w:rsidRPr="00F9686E">
              <w:rPr>
                <w:rFonts w:ascii="Times New Roman" w:eastAsia="Times New Roman" w:hAnsi="Times New Roman"/>
                <w:sz w:val="24"/>
                <w:szCs w:val="24"/>
                <w:lang w:eastAsia="lv-LV"/>
              </w:rPr>
              <w:t xml:space="preserve">                 </w:t>
            </w:r>
          </w:p>
        </w:tc>
        <w:tc>
          <w:tcPr>
            <w:tcW w:w="4536" w:type="dxa"/>
            <w:shd w:val="clear" w:color="auto" w:fill="auto"/>
          </w:tcPr>
          <w:p w:rsidR="008B61DE" w:rsidRPr="00912100" w:rsidRDefault="008B61DE" w:rsidP="00143C34">
            <w:pPr>
              <w:spacing w:after="0" w:line="240" w:lineRule="auto"/>
              <w:jc w:val="both"/>
              <w:rPr>
                <w:rFonts w:ascii="Times New Roman" w:eastAsia="Times New Roman" w:hAnsi="Times New Roman"/>
                <w:sz w:val="24"/>
                <w:szCs w:val="24"/>
                <w:lang w:eastAsia="lv-LV"/>
              </w:rPr>
            </w:pPr>
            <w:r w:rsidRPr="00912100">
              <w:rPr>
                <w:rFonts w:ascii="Times New Roman" w:eastAsia="Times New Roman" w:hAnsi="Times New Roman"/>
                <w:sz w:val="24"/>
                <w:szCs w:val="24"/>
                <w:lang w:eastAsia="lv-LV"/>
              </w:rPr>
              <w:t xml:space="preserve">                                                 </w:t>
            </w:r>
          </w:p>
        </w:tc>
      </w:tr>
    </w:tbl>
    <w:p w:rsidR="008B61DE" w:rsidRDefault="008B61DE" w:rsidP="008B61DE"/>
    <w:p w:rsidR="00A7558C" w:rsidRPr="001C379C" w:rsidRDefault="00A7558C" w:rsidP="008B61DE">
      <w:pPr>
        <w:jc w:val="center"/>
        <w:rPr>
          <w:rFonts w:ascii="Times New Roman" w:hAnsi="Times New Roman"/>
          <w:b/>
          <w:sz w:val="28"/>
          <w:szCs w:val="28"/>
        </w:rPr>
      </w:pPr>
    </w:p>
    <w:sectPr w:rsidR="00A7558C" w:rsidRPr="001C379C" w:rsidSect="00B4649F">
      <w:footerReference w:type="even" r:id="rId11"/>
      <w:footerReference w:type="default" r:id="rId12"/>
      <w:type w:val="continuous"/>
      <w:pgSz w:w="11907" w:h="16840" w:code="9"/>
      <w:pgMar w:top="1134" w:right="1134" w:bottom="1134" w:left="1701" w:header="708" w:footer="708" w:gutter="0"/>
      <w:pgNumType w:start="7"/>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92" w:rsidRDefault="00672692" w:rsidP="005859C6">
      <w:pPr>
        <w:spacing w:after="0" w:line="240" w:lineRule="auto"/>
      </w:pPr>
      <w:r>
        <w:separator/>
      </w:r>
    </w:p>
  </w:endnote>
  <w:endnote w:type="continuationSeparator" w:id="0">
    <w:p w:rsidR="00672692" w:rsidRDefault="00672692" w:rsidP="0058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F2" w:rsidRDefault="000345F2" w:rsidP="00624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5F2" w:rsidRDefault="000345F2" w:rsidP="006244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F2" w:rsidRDefault="000345F2">
    <w:pPr>
      <w:pStyle w:val="Footer"/>
      <w:jc w:val="right"/>
    </w:pPr>
    <w:r>
      <w:fldChar w:fldCharType="begin"/>
    </w:r>
    <w:r>
      <w:instrText xml:space="preserve"> PAGE   \* MERGEFORMAT </w:instrText>
    </w:r>
    <w:r>
      <w:fldChar w:fldCharType="separate"/>
    </w:r>
    <w:r w:rsidR="00D71627">
      <w:rPr>
        <w:noProof/>
      </w:rPr>
      <w:t>16</w:t>
    </w:r>
    <w:r>
      <w:rPr>
        <w:noProof/>
      </w:rPr>
      <w:fldChar w:fldCharType="end"/>
    </w:r>
  </w:p>
  <w:p w:rsidR="000345F2" w:rsidRDefault="000345F2" w:rsidP="006244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92" w:rsidRDefault="00672692" w:rsidP="005859C6">
      <w:pPr>
        <w:spacing w:after="0" w:line="240" w:lineRule="auto"/>
      </w:pPr>
      <w:r>
        <w:separator/>
      </w:r>
    </w:p>
  </w:footnote>
  <w:footnote w:type="continuationSeparator" w:id="0">
    <w:p w:rsidR="00672692" w:rsidRDefault="00672692" w:rsidP="00585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C5678EC"/>
    <w:lvl w:ilvl="0">
      <w:start w:val="1"/>
      <w:numFmt w:val="decimal"/>
      <w:lvlText w:val="%1."/>
      <w:lvlJc w:val="left"/>
      <w:pPr>
        <w:tabs>
          <w:tab w:val="num" w:pos="643"/>
        </w:tabs>
        <w:ind w:left="643" w:hanging="360"/>
      </w:pPr>
      <w:rPr>
        <w:rFonts w:cs="Times New Roman"/>
      </w:rPr>
    </w:lvl>
  </w:abstractNum>
  <w:abstractNum w:abstractNumId="1">
    <w:nsid w:val="0000000A"/>
    <w:multiLevelType w:val="multilevel"/>
    <w:tmpl w:val="7F9AD33C"/>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sz w:val="24"/>
        <w:szCs w:val="24"/>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2">
    <w:nsid w:val="0C9F70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5469AA"/>
    <w:multiLevelType w:val="hybridMultilevel"/>
    <w:tmpl w:val="E144AE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105F42DA"/>
    <w:multiLevelType w:val="hybridMultilevel"/>
    <w:tmpl w:val="D83AEC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87000B"/>
    <w:multiLevelType w:val="multilevel"/>
    <w:tmpl w:val="A7307DCA"/>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7">
    <w:nsid w:val="16155D5A"/>
    <w:multiLevelType w:val="multilevel"/>
    <w:tmpl w:val="CEAE942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7026E78"/>
    <w:multiLevelType w:val="multilevel"/>
    <w:tmpl w:val="6E981E60"/>
    <w:lvl w:ilvl="0">
      <w:start w:val="10"/>
      <w:numFmt w:val="decimal"/>
      <w:lvlText w:val="%1."/>
      <w:lvlJc w:val="left"/>
      <w:pPr>
        <w:tabs>
          <w:tab w:val="num" w:pos="435"/>
        </w:tabs>
        <w:ind w:left="435" w:hanging="435"/>
      </w:pPr>
      <w:rPr>
        <w:rFonts w:cs="Times New Roman" w:hint="default"/>
        <w:sz w:val="22"/>
      </w:rPr>
    </w:lvl>
    <w:lvl w:ilvl="1">
      <w:start w:val="6"/>
      <w:numFmt w:val="decimal"/>
      <w:lvlText w:val="%1.%2."/>
      <w:lvlJc w:val="left"/>
      <w:pPr>
        <w:tabs>
          <w:tab w:val="num" w:pos="435"/>
        </w:tabs>
        <w:ind w:left="435" w:hanging="435"/>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9">
    <w:nsid w:val="17637281"/>
    <w:multiLevelType w:val="multilevel"/>
    <w:tmpl w:val="BF48AA2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0">
    <w:nsid w:val="20977722"/>
    <w:multiLevelType w:val="multilevel"/>
    <w:tmpl w:val="3104EBA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DE3C45"/>
    <w:multiLevelType w:val="multilevel"/>
    <w:tmpl w:val="72E421F0"/>
    <w:lvl w:ilvl="0">
      <w:start w:val="1"/>
      <w:numFmt w:val="decimal"/>
      <w:lvlText w:val="%1."/>
      <w:lvlJc w:val="left"/>
      <w:pPr>
        <w:tabs>
          <w:tab w:val="num" w:pos="360"/>
        </w:tabs>
        <w:ind w:left="360" w:hanging="360"/>
      </w:pPr>
      <w:rPr>
        <w:rFonts w:cs="Times New Roman" w:hint="default"/>
        <w:b w:val="0"/>
        <w:i w:val="0"/>
        <w:sz w:val="24"/>
      </w:rPr>
    </w:lvl>
    <w:lvl w:ilvl="1">
      <w:start w:val="1"/>
      <w:numFmt w:val="decimal"/>
      <w:lvlText w:val="%1.%2."/>
      <w:lvlJc w:val="left"/>
      <w:pPr>
        <w:tabs>
          <w:tab w:val="num" w:pos="792"/>
        </w:tabs>
        <w:ind w:left="792" w:hanging="432"/>
      </w:pPr>
      <w:rPr>
        <w:rFonts w:cs="Times New Roman" w:hint="default"/>
        <w:color w:val="auto"/>
        <w:sz w:val="24"/>
        <w:szCs w:val="24"/>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09452C5"/>
    <w:multiLevelType w:val="multilevel"/>
    <w:tmpl w:val="4560FC9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9B4627"/>
    <w:multiLevelType w:val="multilevel"/>
    <w:tmpl w:val="269816C2"/>
    <w:lvl w:ilvl="0">
      <w:start w:val="1"/>
      <w:numFmt w:val="decimal"/>
      <w:lvlText w:val="%1."/>
      <w:lvlJc w:val="left"/>
      <w:pPr>
        <w:tabs>
          <w:tab w:val="num" w:pos="502"/>
        </w:tabs>
        <w:ind w:left="502" w:hanging="360"/>
      </w:pPr>
      <w:rPr>
        <w:rFonts w:hint="default"/>
        <w:b/>
        <w:sz w:val="24"/>
        <w:szCs w:val="24"/>
      </w:rPr>
    </w:lvl>
    <w:lvl w:ilvl="1">
      <w:start w:val="1"/>
      <w:numFmt w:val="decimal"/>
      <w:lvlText w:val="%1.%2."/>
      <w:lvlJc w:val="left"/>
      <w:pPr>
        <w:tabs>
          <w:tab w:val="num" w:pos="574"/>
        </w:tabs>
        <w:ind w:left="574" w:hanging="432"/>
      </w:pPr>
      <w:rPr>
        <w:rFonts w:hint="default"/>
        <w:b/>
        <w:i w:val="0"/>
        <w:sz w:val="24"/>
        <w:szCs w:val="24"/>
      </w:rPr>
    </w:lvl>
    <w:lvl w:ilvl="2">
      <w:start w:val="1"/>
      <w:numFmt w:val="decimal"/>
      <w:lvlText w:val="%1.%2.%3."/>
      <w:lvlJc w:val="left"/>
      <w:pPr>
        <w:tabs>
          <w:tab w:val="num" w:pos="1855"/>
        </w:tabs>
        <w:ind w:left="1639" w:hanging="504"/>
      </w:pPr>
      <w:rPr>
        <w:rFonts w:hint="default"/>
        <w:b/>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5692E97"/>
    <w:multiLevelType w:val="multilevel"/>
    <w:tmpl w:val="DD80FB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EC29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352CD9"/>
    <w:multiLevelType w:val="multilevel"/>
    <w:tmpl w:val="6B96E8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0F22C5"/>
    <w:multiLevelType w:val="hybridMultilevel"/>
    <w:tmpl w:val="EA7643CA"/>
    <w:lvl w:ilvl="0" w:tplc="0426000F">
      <w:start w:val="1"/>
      <w:numFmt w:val="decimal"/>
      <w:lvlText w:val="%1."/>
      <w:lvlJc w:val="left"/>
      <w:pPr>
        <w:tabs>
          <w:tab w:val="num" w:pos="720"/>
        </w:tabs>
        <w:ind w:left="720" w:hanging="360"/>
      </w:pPr>
      <w:rPr>
        <w:rFonts w:cs="Times New Roman" w:hint="default"/>
      </w:rPr>
    </w:lvl>
    <w:lvl w:ilvl="1" w:tplc="2D56C084">
      <w:start w:val="14"/>
      <w:numFmt w:val="decimal"/>
      <w:lvlText w:val="%2"/>
      <w:lvlJc w:val="left"/>
      <w:pPr>
        <w:tabs>
          <w:tab w:val="num" w:pos="1440"/>
        </w:tabs>
        <w:ind w:left="1440" w:hanging="360"/>
      </w:pPr>
      <w:rPr>
        <w:rFonts w:cs="Times New Roman" w:hint="default"/>
        <w:b w:val="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42101B61"/>
    <w:multiLevelType w:val="multilevel"/>
    <w:tmpl w:val="EDF22600"/>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672" w:hanging="432"/>
      </w:pPr>
      <w:rPr>
        <w:rFonts w:cs="Times New Roman" w:hint="default"/>
        <w:b w:val="0"/>
        <w:i w:val="0"/>
        <w:strike w:val="0"/>
        <w:color w:val="auto"/>
      </w:rPr>
    </w:lvl>
    <w:lvl w:ilvl="2">
      <w:start w:val="1"/>
      <w:numFmt w:val="decimal"/>
      <w:lvlText w:val="%1.%2.%3."/>
      <w:lvlJc w:val="left"/>
      <w:pPr>
        <w:tabs>
          <w:tab w:val="num" w:pos="1104"/>
        </w:tabs>
        <w:ind w:left="110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3B52D86"/>
    <w:multiLevelType w:val="multilevel"/>
    <w:tmpl w:val="2D4C01F8"/>
    <w:lvl w:ilvl="0">
      <w:start w:val="19"/>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44845050"/>
    <w:multiLevelType w:val="multilevel"/>
    <w:tmpl w:val="BF48AA2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24">
    <w:nsid w:val="527F1184"/>
    <w:multiLevelType w:val="hybridMultilevel"/>
    <w:tmpl w:val="5364A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3F47EBC"/>
    <w:multiLevelType w:val="hybridMultilevel"/>
    <w:tmpl w:val="78AE40E6"/>
    <w:lvl w:ilvl="0" w:tplc="4A5645F0">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4BC790B"/>
    <w:multiLevelType w:val="multilevel"/>
    <w:tmpl w:val="BCF228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8383010"/>
    <w:multiLevelType w:val="multilevel"/>
    <w:tmpl w:val="3B9425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ABA69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893A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F71F23"/>
    <w:multiLevelType w:val="multilevel"/>
    <w:tmpl w:val="835E12F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3EA60C2"/>
    <w:multiLevelType w:val="multilevel"/>
    <w:tmpl w:val="58229E1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480"/>
        </w:tabs>
        <w:ind w:left="480" w:hanging="360"/>
      </w:pPr>
      <w:rPr>
        <w:rFonts w:cs="Times New Roman" w:hint="default"/>
        <w:color w:val="auto"/>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32">
    <w:nsid w:val="69D148EB"/>
    <w:multiLevelType w:val="multilevel"/>
    <w:tmpl w:val="D89A20C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1A049B"/>
    <w:multiLevelType w:val="multilevel"/>
    <w:tmpl w:val="975E780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34">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803453"/>
    <w:multiLevelType w:val="multilevel"/>
    <w:tmpl w:val="06C62F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132A1D"/>
    <w:multiLevelType w:val="multilevel"/>
    <w:tmpl w:val="8BDC0C7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6BA01AD"/>
    <w:multiLevelType w:val="hybridMultilevel"/>
    <w:tmpl w:val="800CBF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D4C285F"/>
    <w:multiLevelType w:val="multilevel"/>
    <w:tmpl w:val="D8B8CCE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EDC1812"/>
    <w:multiLevelType w:val="hybridMultilevel"/>
    <w:tmpl w:val="382098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1"/>
  </w:num>
  <w:num w:numId="3">
    <w:abstractNumId w:val="26"/>
  </w:num>
  <w:num w:numId="4">
    <w:abstractNumId w:val="13"/>
  </w:num>
  <w:num w:numId="5">
    <w:abstractNumId w:val="20"/>
  </w:num>
  <w:num w:numId="6">
    <w:abstractNumId w:val="27"/>
  </w:num>
  <w:num w:numId="7">
    <w:abstractNumId w:val="10"/>
  </w:num>
  <w:num w:numId="8">
    <w:abstractNumId w:val="8"/>
  </w:num>
  <w:num w:numId="9">
    <w:abstractNumId w:val="31"/>
  </w:num>
  <w:num w:numId="10">
    <w:abstractNumId w:val="23"/>
  </w:num>
  <w:num w:numId="11">
    <w:abstractNumId w:val="33"/>
  </w:num>
  <w:num w:numId="12">
    <w:abstractNumId w:val="9"/>
  </w:num>
  <w:num w:numId="13">
    <w:abstractNumId w:val="6"/>
  </w:num>
  <w:num w:numId="14">
    <w:abstractNumId w:val="30"/>
  </w:num>
  <w:num w:numId="15">
    <w:abstractNumId w:val="4"/>
  </w:num>
  <w:num w:numId="16">
    <w:abstractNumId w:val="7"/>
  </w:num>
  <w:num w:numId="17">
    <w:abstractNumId w:val="3"/>
  </w:num>
  <w:num w:numId="18">
    <w:abstractNumId w:val="29"/>
  </w:num>
  <w:num w:numId="19">
    <w:abstractNumId w:val="36"/>
  </w:num>
  <w:num w:numId="20">
    <w:abstractNumId w:val="14"/>
  </w:num>
  <w:num w:numId="21">
    <w:abstractNumId w:val="25"/>
  </w:num>
  <w:num w:numId="22">
    <w:abstractNumId w:val="2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num>
  <w:num w:numId="26">
    <w:abstractNumId w:val="37"/>
  </w:num>
  <w:num w:numId="27">
    <w:abstractNumId w:val="28"/>
  </w:num>
  <w:num w:numId="28">
    <w:abstractNumId w:val="39"/>
  </w:num>
  <w:num w:numId="29">
    <w:abstractNumId w:val="22"/>
  </w:num>
  <w:num w:numId="30">
    <w:abstractNumId w:val="2"/>
  </w:num>
  <w:num w:numId="31">
    <w:abstractNumId w:val="38"/>
  </w:num>
  <w:num w:numId="32">
    <w:abstractNumId w:val="16"/>
  </w:num>
  <w:num w:numId="33">
    <w:abstractNumId w:val="34"/>
  </w:num>
  <w:num w:numId="34">
    <w:abstractNumId w:val="12"/>
  </w:num>
  <w:num w:numId="35">
    <w:abstractNumId w:val="15"/>
  </w:num>
  <w:num w:numId="36">
    <w:abstractNumId w:val="5"/>
  </w:num>
  <w:num w:numId="37">
    <w:abstractNumId w:val="19"/>
  </w:num>
  <w:num w:numId="38">
    <w:abstractNumId w:val="11"/>
  </w:num>
  <w:num w:numId="39">
    <w:abstractNumId w:val="1"/>
  </w:num>
  <w:num w:numId="40">
    <w:abstractNumId w:val="3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66"/>
    <w:rsid w:val="00002117"/>
    <w:rsid w:val="000179FC"/>
    <w:rsid w:val="000345F2"/>
    <w:rsid w:val="00040A30"/>
    <w:rsid w:val="00046B18"/>
    <w:rsid w:val="0009671C"/>
    <w:rsid w:val="000B1859"/>
    <w:rsid w:val="000C0017"/>
    <w:rsid w:val="000F1E59"/>
    <w:rsid w:val="0011126B"/>
    <w:rsid w:val="00121578"/>
    <w:rsid w:val="00157A19"/>
    <w:rsid w:val="00164730"/>
    <w:rsid w:val="00185734"/>
    <w:rsid w:val="001C1DEA"/>
    <w:rsid w:val="001C47B6"/>
    <w:rsid w:val="001F288D"/>
    <w:rsid w:val="00247182"/>
    <w:rsid w:val="00247E3E"/>
    <w:rsid w:val="002628A8"/>
    <w:rsid w:val="00285569"/>
    <w:rsid w:val="0028680B"/>
    <w:rsid w:val="002B021F"/>
    <w:rsid w:val="002D37AA"/>
    <w:rsid w:val="002F538D"/>
    <w:rsid w:val="00323E53"/>
    <w:rsid w:val="00335830"/>
    <w:rsid w:val="00353F42"/>
    <w:rsid w:val="00356C6B"/>
    <w:rsid w:val="00383E5C"/>
    <w:rsid w:val="00385AB0"/>
    <w:rsid w:val="003A0748"/>
    <w:rsid w:val="003B7A0E"/>
    <w:rsid w:val="003C16EC"/>
    <w:rsid w:val="003E7293"/>
    <w:rsid w:val="003E763F"/>
    <w:rsid w:val="00426D1A"/>
    <w:rsid w:val="0042779D"/>
    <w:rsid w:val="00453D1D"/>
    <w:rsid w:val="004C4D0A"/>
    <w:rsid w:val="004D4D7D"/>
    <w:rsid w:val="004E592D"/>
    <w:rsid w:val="004F6128"/>
    <w:rsid w:val="0050351E"/>
    <w:rsid w:val="0052254C"/>
    <w:rsid w:val="0054404C"/>
    <w:rsid w:val="005859C6"/>
    <w:rsid w:val="00590CCC"/>
    <w:rsid w:val="00597EEA"/>
    <w:rsid w:val="005A1778"/>
    <w:rsid w:val="005A2671"/>
    <w:rsid w:val="00624466"/>
    <w:rsid w:val="00672692"/>
    <w:rsid w:val="006B4DCC"/>
    <w:rsid w:val="006D30B6"/>
    <w:rsid w:val="006E01EB"/>
    <w:rsid w:val="0071136B"/>
    <w:rsid w:val="00730C60"/>
    <w:rsid w:val="0073163F"/>
    <w:rsid w:val="007535A4"/>
    <w:rsid w:val="00782489"/>
    <w:rsid w:val="007E7FA9"/>
    <w:rsid w:val="007F70FD"/>
    <w:rsid w:val="00814AB3"/>
    <w:rsid w:val="0082179E"/>
    <w:rsid w:val="00832A0C"/>
    <w:rsid w:val="008B5352"/>
    <w:rsid w:val="008B61DE"/>
    <w:rsid w:val="008D6E2F"/>
    <w:rsid w:val="008F1245"/>
    <w:rsid w:val="009C0C90"/>
    <w:rsid w:val="009C74AC"/>
    <w:rsid w:val="009C77D6"/>
    <w:rsid w:val="009F5EA1"/>
    <w:rsid w:val="00A01FBD"/>
    <w:rsid w:val="00A32CB7"/>
    <w:rsid w:val="00A66E79"/>
    <w:rsid w:val="00A678CF"/>
    <w:rsid w:val="00A7558C"/>
    <w:rsid w:val="00A83ACD"/>
    <w:rsid w:val="00AA7900"/>
    <w:rsid w:val="00AC001F"/>
    <w:rsid w:val="00AC469C"/>
    <w:rsid w:val="00AE05E7"/>
    <w:rsid w:val="00AE1B04"/>
    <w:rsid w:val="00B4649F"/>
    <w:rsid w:val="00B47C9D"/>
    <w:rsid w:val="00B64411"/>
    <w:rsid w:val="00B8293B"/>
    <w:rsid w:val="00B83B7A"/>
    <w:rsid w:val="00BA03BD"/>
    <w:rsid w:val="00C06B21"/>
    <w:rsid w:val="00C12A29"/>
    <w:rsid w:val="00C23507"/>
    <w:rsid w:val="00C333AF"/>
    <w:rsid w:val="00CA77A6"/>
    <w:rsid w:val="00CB35C4"/>
    <w:rsid w:val="00CC2AB2"/>
    <w:rsid w:val="00CF0DED"/>
    <w:rsid w:val="00CF16B9"/>
    <w:rsid w:val="00CF5A3F"/>
    <w:rsid w:val="00D11C50"/>
    <w:rsid w:val="00D41878"/>
    <w:rsid w:val="00D57F07"/>
    <w:rsid w:val="00D71627"/>
    <w:rsid w:val="00D924B6"/>
    <w:rsid w:val="00D95D5B"/>
    <w:rsid w:val="00D96E26"/>
    <w:rsid w:val="00DA05C7"/>
    <w:rsid w:val="00DC02C3"/>
    <w:rsid w:val="00DE1C0C"/>
    <w:rsid w:val="00DE7792"/>
    <w:rsid w:val="00E02880"/>
    <w:rsid w:val="00E109F3"/>
    <w:rsid w:val="00E1668B"/>
    <w:rsid w:val="00E511A4"/>
    <w:rsid w:val="00E60436"/>
    <w:rsid w:val="00E611DD"/>
    <w:rsid w:val="00E66E21"/>
    <w:rsid w:val="00EA17D5"/>
    <w:rsid w:val="00EA7A10"/>
    <w:rsid w:val="00ED2567"/>
    <w:rsid w:val="00EE7302"/>
    <w:rsid w:val="00F1273C"/>
    <w:rsid w:val="00F4381C"/>
    <w:rsid w:val="00F64F61"/>
    <w:rsid w:val="00F90C05"/>
    <w:rsid w:val="00FA6BEF"/>
    <w:rsid w:val="00FB0E0E"/>
    <w:rsid w:val="00FB1E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66"/>
    <w:rPr>
      <w:rFonts w:ascii="Calibri" w:eastAsia="Calibri" w:hAnsi="Calibri" w:cs="Times New Roman"/>
      <w:lang w:val="lv-LV"/>
    </w:rPr>
  </w:style>
  <w:style w:type="paragraph" w:styleId="Heading1">
    <w:name w:val="heading 1"/>
    <w:basedOn w:val="Normal"/>
    <w:next w:val="Normal"/>
    <w:link w:val="Heading1Char"/>
    <w:uiPriority w:val="99"/>
    <w:qFormat/>
    <w:rsid w:val="00624466"/>
    <w:pPr>
      <w:keepNext/>
      <w:keepLines/>
      <w:spacing w:before="840" w:after="240" w:line="240" w:lineRule="auto"/>
      <w:outlineLvl w:val="0"/>
    </w:pPr>
    <w:rPr>
      <w:rFonts w:ascii="Times New Roman" w:eastAsia="Times New Roman" w:hAnsi="Times New Roman"/>
      <w:bCs/>
      <w:sz w:val="40"/>
      <w:szCs w:val="24"/>
    </w:rPr>
  </w:style>
  <w:style w:type="paragraph" w:styleId="Heading2">
    <w:name w:val="heading 2"/>
    <w:basedOn w:val="Normal"/>
    <w:next w:val="Heading1"/>
    <w:link w:val="Heading2Char"/>
    <w:autoRedefine/>
    <w:uiPriority w:val="99"/>
    <w:qFormat/>
    <w:rsid w:val="00624466"/>
    <w:pPr>
      <w:keepNext/>
      <w:spacing w:after="0" w:line="240" w:lineRule="auto"/>
      <w:outlineLvl w:val="1"/>
    </w:pPr>
    <w:rPr>
      <w:rFonts w:ascii="Times New Roman" w:eastAsia="Times New Roman" w:hAnsi="Times New Roman"/>
      <w:b/>
      <w:sz w:val="23"/>
      <w:szCs w:val="23"/>
    </w:rPr>
  </w:style>
  <w:style w:type="paragraph" w:styleId="Heading3">
    <w:name w:val="heading 3"/>
    <w:basedOn w:val="Normal"/>
    <w:next w:val="Normal"/>
    <w:link w:val="Heading3Char"/>
    <w:uiPriority w:val="99"/>
    <w:qFormat/>
    <w:rsid w:val="00624466"/>
    <w:pPr>
      <w:keepNext/>
      <w:spacing w:before="240" w:after="120" w:line="240" w:lineRule="auto"/>
      <w:outlineLvl w:val="2"/>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4466"/>
    <w:rPr>
      <w:rFonts w:ascii="Times New Roman" w:eastAsia="Times New Roman" w:hAnsi="Times New Roman" w:cs="Times New Roman"/>
      <w:bCs/>
      <w:sz w:val="40"/>
      <w:szCs w:val="24"/>
      <w:lang w:val="lv-LV"/>
    </w:rPr>
  </w:style>
  <w:style w:type="character" w:customStyle="1" w:styleId="Heading2Char">
    <w:name w:val="Heading 2 Char"/>
    <w:basedOn w:val="DefaultParagraphFont"/>
    <w:link w:val="Heading2"/>
    <w:uiPriority w:val="99"/>
    <w:rsid w:val="00624466"/>
    <w:rPr>
      <w:rFonts w:ascii="Times New Roman" w:eastAsia="Times New Roman" w:hAnsi="Times New Roman" w:cs="Times New Roman"/>
      <w:b/>
      <w:sz w:val="23"/>
      <w:szCs w:val="23"/>
      <w:lang w:val="lv-LV"/>
    </w:rPr>
  </w:style>
  <w:style w:type="character" w:customStyle="1" w:styleId="Heading3Char">
    <w:name w:val="Heading 3 Char"/>
    <w:basedOn w:val="DefaultParagraphFont"/>
    <w:link w:val="Heading3"/>
    <w:uiPriority w:val="99"/>
    <w:rsid w:val="00624466"/>
    <w:rPr>
      <w:rFonts w:ascii="Times New Roman" w:eastAsia="Times New Roman" w:hAnsi="Times New Roman" w:cs="Times New Roman"/>
      <w:sz w:val="32"/>
      <w:szCs w:val="20"/>
      <w:lang w:val="lv-LV"/>
    </w:rPr>
  </w:style>
  <w:style w:type="paragraph" w:customStyle="1" w:styleId="RakstzRakstzCharCharCharCharCharRakstzRakstzCharCharRakstzRakstz">
    <w:name w:val="Rakstz. Rakstz. Char Char Char Char Char Rakstz. Rakstz. Char Char Rakstz. Rakstz."/>
    <w:basedOn w:val="Normal"/>
    <w:rsid w:val="00624466"/>
    <w:pPr>
      <w:spacing w:before="120" w:after="160" w:line="240" w:lineRule="exact"/>
      <w:ind w:firstLine="720"/>
      <w:jc w:val="both"/>
    </w:pPr>
    <w:rPr>
      <w:rFonts w:ascii="Verdana" w:eastAsia="Times New Roman" w:hAnsi="Verdana"/>
      <w:sz w:val="20"/>
      <w:szCs w:val="20"/>
      <w:lang w:val="en-US"/>
    </w:rPr>
  </w:style>
  <w:style w:type="paragraph" w:styleId="BodyText">
    <w:name w:val="Body Text"/>
    <w:basedOn w:val="Normal"/>
    <w:link w:val="BodyTextChar"/>
    <w:uiPriority w:val="99"/>
    <w:rsid w:val="00624466"/>
    <w:pPr>
      <w:spacing w:after="0" w:line="240" w:lineRule="auto"/>
      <w:jc w:val="both"/>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rsid w:val="00624466"/>
    <w:rPr>
      <w:rFonts w:ascii="Times New Roman" w:eastAsia="Times New Roman" w:hAnsi="Times New Roman" w:cs="Times New Roman"/>
      <w:b/>
      <w:bCs/>
      <w:sz w:val="24"/>
      <w:szCs w:val="24"/>
      <w:lang w:val="lv-LV"/>
    </w:rPr>
  </w:style>
  <w:style w:type="paragraph" w:styleId="NormalWeb">
    <w:name w:val="Normal (Web)"/>
    <w:basedOn w:val="Normal"/>
    <w:uiPriority w:val="99"/>
    <w:rsid w:val="00624466"/>
    <w:pPr>
      <w:spacing w:before="100" w:beforeAutospacing="1" w:after="100" w:afterAutospacing="1" w:line="240" w:lineRule="auto"/>
      <w:jc w:val="both"/>
    </w:pPr>
    <w:rPr>
      <w:rFonts w:ascii="Times New Roman" w:eastAsia="Times New Roman" w:hAnsi="Times New Roman"/>
      <w:sz w:val="24"/>
      <w:szCs w:val="24"/>
      <w:lang w:val="en-GB"/>
    </w:rPr>
  </w:style>
  <w:style w:type="character" w:styleId="Hyperlink">
    <w:name w:val="Hyperlink"/>
    <w:basedOn w:val="DefaultParagraphFont"/>
    <w:uiPriority w:val="99"/>
    <w:rsid w:val="00624466"/>
    <w:rPr>
      <w:rFonts w:cs="Times New Roman"/>
      <w:color w:val="0000FF"/>
      <w:u w:val="single"/>
    </w:rPr>
  </w:style>
  <w:style w:type="character" w:styleId="PageNumber">
    <w:name w:val="page number"/>
    <w:basedOn w:val="DefaultParagraphFont"/>
    <w:uiPriority w:val="99"/>
    <w:rsid w:val="00624466"/>
    <w:rPr>
      <w:rFonts w:cs="Times New Roman"/>
    </w:rPr>
  </w:style>
  <w:style w:type="paragraph" w:styleId="Footer">
    <w:name w:val="footer"/>
    <w:basedOn w:val="Normal"/>
    <w:link w:val="FooterChar"/>
    <w:uiPriority w:val="99"/>
    <w:rsid w:val="00624466"/>
    <w:pPr>
      <w:tabs>
        <w:tab w:val="center" w:pos="4320"/>
        <w:tab w:val="right" w:pos="8640"/>
      </w:tabs>
      <w:spacing w:before="120" w:after="0" w:line="240" w:lineRule="auto"/>
      <w:jc w:val="both"/>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624466"/>
    <w:rPr>
      <w:rFonts w:ascii="Times New Roman" w:eastAsia="Times New Roman" w:hAnsi="Times New Roman" w:cs="Times New Roman"/>
      <w:sz w:val="24"/>
      <w:szCs w:val="20"/>
      <w:lang w:val="lv-LV"/>
    </w:rPr>
  </w:style>
  <w:style w:type="paragraph" w:styleId="Header">
    <w:name w:val="header"/>
    <w:basedOn w:val="Normal"/>
    <w:link w:val="HeaderChar"/>
    <w:uiPriority w:val="99"/>
    <w:rsid w:val="0062446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24466"/>
    <w:rPr>
      <w:rFonts w:ascii="Times New Roman" w:eastAsia="Times New Roman" w:hAnsi="Times New Roman" w:cs="Times New Roman"/>
      <w:sz w:val="24"/>
      <w:szCs w:val="24"/>
      <w:lang w:val="lv-LV"/>
    </w:rPr>
  </w:style>
  <w:style w:type="character" w:customStyle="1" w:styleId="Heading31">
    <w:name w:val="Heading 31"/>
    <w:uiPriority w:val="99"/>
    <w:rsid w:val="00624466"/>
    <w:rPr>
      <w:rFonts w:ascii="Times New Roman Bold" w:hAnsi="Times New Roman Bold"/>
      <w:b/>
      <w:sz w:val="24"/>
    </w:rPr>
  </w:style>
  <w:style w:type="character" w:customStyle="1" w:styleId="FootnoteTextChar">
    <w:name w:val="Footnote Text Char"/>
    <w:basedOn w:val="DefaultParagraphFont"/>
    <w:link w:val="FootnoteText"/>
    <w:uiPriority w:val="99"/>
    <w:semiHidden/>
    <w:rsid w:val="00624466"/>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rsid w:val="00624466"/>
    <w:pPr>
      <w:spacing w:after="0" w:line="240" w:lineRule="auto"/>
    </w:pPr>
    <w:rPr>
      <w:rFonts w:ascii="Times New Roman" w:eastAsia="Times New Roman" w:hAnsi="Times New Roman"/>
      <w:sz w:val="20"/>
      <w:szCs w:val="20"/>
      <w:lang w:val="en-US"/>
    </w:rPr>
  </w:style>
  <w:style w:type="paragraph" w:styleId="BodyTextIndent">
    <w:name w:val="Body Text Indent"/>
    <w:basedOn w:val="Normal"/>
    <w:link w:val="BodyTextIndentChar"/>
    <w:rsid w:val="00624466"/>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24466"/>
    <w:rPr>
      <w:rFonts w:ascii="Times New Roman" w:eastAsia="Times New Roman" w:hAnsi="Times New Roman" w:cs="Times New Roman"/>
      <w:sz w:val="24"/>
      <w:szCs w:val="24"/>
      <w:lang w:val="lv-LV"/>
    </w:rPr>
  </w:style>
  <w:style w:type="paragraph" w:styleId="Title">
    <w:name w:val="Title"/>
    <w:basedOn w:val="Normal"/>
    <w:next w:val="Subtitle"/>
    <w:link w:val="TitleChar"/>
    <w:uiPriority w:val="99"/>
    <w:qFormat/>
    <w:rsid w:val="00624466"/>
    <w:pPr>
      <w:widowControl w:val="0"/>
      <w:tabs>
        <w:tab w:val="left" w:pos="-720"/>
      </w:tabs>
      <w:suppressAutoHyphens/>
      <w:spacing w:after="0" w:line="240" w:lineRule="auto"/>
      <w:jc w:val="center"/>
    </w:pPr>
    <w:rPr>
      <w:rFonts w:ascii="Times New Roman" w:eastAsia="Times New Roman" w:hAnsi="Times New Roman"/>
      <w:b/>
      <w:sz w:val="48"/>
      <w:szCs w:val="20"/>
      <w:lang w:val="en-US" w:eastAsia="ar-SA"/>
    </w:rPr>
  </w:style>
  <w:style w:type="paragraph" w:styleId="Subtitle">
    <w:name w:val="Subtitle"/>
    <w:basedOn w:val="Normal"/>
    <w:link w:val="SubtitleChar"/>
    <w:uiPriority w:val="99"/>
    <w:qFormat/>
    <w:rsid w:val="00624466"/>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99"/>
    <w:rsid w:val="00624466"/>
    <w:rPr>
      <w:rFonts w:ascii="Arial" w:eastAsia="Times New Roman" w:hAnsi="Arial" w:cs="Arial"/>
      <w:sz w:val="24"/>
      <w:szCs w:val="24"/>
      <w:lang w:val="lv-LV"/>
    </w:rPr>
  </w:style>
  <w:style w:type="character" w:customStyle="1" w:styleId="TitleChar">
    <w:name w:val="Title Char"/>
    <w:basedOn w:val="DefaultParagraphFont"/>
    <w:link w:val="Title"/>
    <w:uiPriority w:val="99"/>
    <w:rsid w:val="00624466"/>
    <w:rPr>
      <w:rFonts w:ascii="Times New Roman" w:eastAsia="Times New Roman" w:hAnsi="Times New Roman" w:cs="Times New Roman"/>
      <w:b/>
      <w:sz w:val="48"/>
      <w:szCs w:val="20"/>
      <w:lang w:val="en-US" w:eastAsia="ar-SA"/>
    </w:rPr>
  </w:style>
  <w:style w:type="paragraph" w:customStyle="1" w:styleId="naisf">
    <w:name w:val="naisf"/>
    <w:basedOn w:val="Normal"/>
    <w:uiPriority w:val="99"/>
    <w:rsid w:val="00624466"/>
    <w:pPr>
      <w:spacing w:before="75" w:after="75" w:line="240" w:lineRule="auto"/>
      <w:ind w:firstLine="375"/>
      <w:jc w:val="both"/>
    </w:pPr>
    <w:rPr>
      <w:rFonts w:ascii="Times New Roman" w:eastAsia="Times New Roman" w:hAnsi="Times New Roman"/>
      <w:sz w:val="24"/>
      <w:szCs w:val="24"/>
      <w:lang w:eastAsia="lv-LV"/>
    </w:rPr>
  </w:style>
  <w:style w:type="paragraph" w:styleId="BodyTextIndent2">
    <w:name w:val="Body Text Indent 2"/>
    <w:basedOn w:val="Normal"/>
    <w:link w:val="BodyTextIndent2Char"/>
    <w:uiPriority w:val="99"/>
    <w:rsid w:val="00624466"/>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624466"/>
    <w:rPr>
      <w:rFonts w:ascii="Times New Roman" w:eastAsia="Times New Roman" w:hAnsi="Times New Roman" w:cs="Times New Roman"/>
      <w:sz w:val="24"/>
      <w:szCs w:val="24"/>
      <w:lang w:val="lv-LV"/>
    </w:rPr>
  </w:style>
  <w:style w:type="character" w:customStyle="1" w:styleId="CommentTextChar">
    <w:name w:val="Comment Text Char"/>
    <w:basedOn w:val="DefaultParagraphFont"/>
    <w:link w:val="CommentText"/>
    <w:semiHidden/>
    <w:rsid w:val="00624466"/>
    <w:rPr>
      <w:rFonts w:ascii="Dutch TL" w:eastAsia="Times New Roman" w:hAnsi="Dutch TL" w:cs="Times New Roman"/>
      <w:sz w:val="20"/>
      <w:szCs w:val="20"/>
      <w:lang w:val="lv-LV"/>
    </w:rPr>
  </w:style>
  <w:style w:type="paragraph" w:styleId="CommentText">
    <w:name w:val="annotation text"/>
    <w:basedOn w:val="Normal"/>
    <w:link w:val="CommentTextChar"/>
    <w:semiHidden/>
    <w:rsid w:val="00624466"/>
    <w:pPr>
      <w:spacing w:after="0" w:line="240" w:lineRule="auto"/>
    </w:pPr>
    <w:rPr>
      <w:rFonts w:ascii="Dutch TL" w:eastAsia="Times New Roman" w:hAnsi="Dutch TL"/>
      <w:sz w:val="20"/>
      <w:szCs w:val="20"/>
    </w:rPr>
  </w:style>
  <w:style w:type="paragraph" w:customStyle="1" w:styleId="Body">
    <w:name w:val="Body"/>
    <w:basedOn w:val="Normal"/>
    <w:rsid w:val="00624466"/>
    <w:pPr>
      <w:numPr>
        <w:ilvl w:val="1"/>
      </w:numPr>
      <w:tabs>
        <w:tab w:val="num" w:pos="432"/>
      </w:tabs>
      <w:spacing w:after="0" w:line="240" w:lineRule="atLeast"/>
      <w:ind w:left="432" w:hanging="432"/>
    </w:pPr>
    <w:rPr>
      <w:rFonts w:ascii="Helvetica" w:eastAsia="Times New Roman" w:hAnsi="Helvetica"/>
      <w:color w:val="000000"/>
      <w:sz w:val="24"/>
      <w:szCs w:val="20"/>
    </w:rPr>
  </w:style>
  <w:style w:type="paragraph" w:styleId="BodyTextIndent3">
    <w:name w:val="Body Text Indent 3"/>
    <w:basedOn w:val="Normal"/>
    <w:link w:val="BodyTextIndent3Char"/>
    <w:uiPriority w:val="99"/>
    <w:rsid w:val="00624466"/>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624466"/>
    <w:rPr>
      <w:rFonts w:ascii="Times New Roman" w:eastAsia="Times New Roman" w:hAnsi="Times New Roman" w:cs="Times New Roman"/>
      <w:sz w:val="16"/>
      <w:szCs w:val="16"/>
      <w:lang w:val="lv-LV"/>
    </w:rPr>
  </w:style>
  <w:style w:type="paragraph" w:styleId="ListNumber2">
    <w:name w:val="List Number 2"/>
    <w:basedOn w:val="Normal"/>
    <w:uiPriority w:val="99"/>
    <w:rsid w:val="00624466"/>
    <w:pPr>
      <w:tabs>
        <w:tab w:val="num" w:pos="643"/>
      </w:tabs>
      <w:spacing w:after="0" w:line="240" w:lineRule="auto"/>
      <w:ind w:left="643" w:hanging="360"/>
    </w:pPr>
    <w:rPr>
      <w:rFonts w:ascii="Times New Roman" w:eastAsia="Times New Roman" w:hAnsi="Times New Roman"/>
      <w:sz w:val="20"/>
      <w:szCs w:val="20"/>
      <w:lang w:eastAsia="lv-LV"/>
    </w:rPr>
  </w:style>
  <w:style w:type="character" w:customStyle="1" w:styleId="CharChar1">
    <w:name w:val="Char Char1"/>
    <w:uiPriority w:val="99"/>
    <w:rsid w:val="00624466"/>
    <w:rPr>
      <w:rFonts w:ascii="Arial" w:hAnsi="Arial"/>
      <w:sz w:val="22"/>
      <w:lang w:val="lv-LV" w:eastAsia="en-US"/>
    </w:rPr>
  </w:style>
  <w:style w:type="character" w:customStyle="1" w:styleId="CharChar">
    <w:name w:val="Char Char"/>
    <w:uiPriority w:val="99"/>
    <w:rsid w:val="00624466"/>
    <w:rPr>
      <w:rFonts w:ascii="Dutch TL" w:hAnsi="Dutch TL"/>
      <w:sz w:val="16"/>
      <w:lang w:val="lv-LV" w:eastAsia="en-US"/>
    </w:rPr>
  </w:style>
  <w:style w:type="character" w:customStyle="1" w:styleId="DocumentMapChar">
    <w:name w:val="Document Map Char"/>
    <w:basedOn w:val="DefaultParagraphFont"/>
    <w:link w:val="DocumentMap"/>
    <w:uiPriority w:val="99"/>
    <w:semiHidden/>
    <w:rsid w:val="00624466"/>
    <w:rPr>
      <w:rFonts w:ascii="Tahoma" w:eastAsia="Times New Roman" w:hAnsi="Tahoma" w:cs="Tahoma"/>
      <w:sz w:val="20"/>
      <w:szCs w:val="20"/>
      <w:shd w:val="clear" w:color="auto" w:fill="000080"/>
      <w:lang w:val="lv-LV"/>
    </w:rPr>
  </w:style>
  <w:style w:type="paragraph" w:styleId="DocumentMap">
    <w:name w:val="Document Map"/>
    <w:basedOn w:val="Normal"/>
    <w:link w:val="DocumentMapChar"/>
    <w:uiPriority w:val="99"/>
    <w:semiHidden/>
    <w:rsid w:val="00624466"/>
    <w:pPr>
      <w:shd w:val="clear" w:color="auto" w:fill="000080"/>
      <w:spacing w:after="0" w:line="240" w:lineRule="auto"/>
    </w:pPr>
    <w:rPr>
      <w:rFonts w:ascii="Tahoma" w:eastAsia="Times New Roman" w:hAnsi="Tahoma" w:cs="Tahoma"/>
      <w:sz w:val="20"/>
      <w:szCs w:val="20"/>
    </w:rPr>
  </w:style>
  <w:style w:type="paragraph" w:customStyle="1" w:styleId="Char">
    <w:name w:val="Char"/>
    <w:basedOn w:val="Normal"/>
    <w:uiPriority w:val="99"/>
    <w:rsid w:val="00624466"/>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basedOn w:val="DefaultParagraphFont"/>
    <w:rsid w:val="00624466"/>
    <w:rPr>
      <w:rFonts w:cs="Times New Roman"/>
      <w:sz w:val="16"/>
      <w:szCs w:val="16"/>
    </w:rPr>
  </w:style>
  <w:style w:type="character" w:customStyle="1" w:styleId="BalloonTextChar">
    <w:name w:val="Balloon Text Char"/>
    <w:basedOn w:val="DefaultParagraphFont"/>
    <w:link w:val="BalloonText"/>
    <w:uiPriority w:val="99"/>
    <w:semiHidden/>
    <w:rsid w:val="00624466"/>
    <w:rPr>
      <w:rFonts w:ascii="Tahoma" w:eastAsia="Calibri" w:hAnsi="Tahoma" w:cs="Tahoma"/>
      <w:sz w:val="16"/>
      <w:szCs w:val="16"/>
      <w:lang w:val="lv-LV"/>
    </w:rPr>
  </w:style>
  <w:style w:type="paragraph" w:styleId="BalloonText">
    <w:name w:val="Balloon Text"/>
    <w:basedOn w:val="Normal"/>
    <w:link w:val="BalloonTextChar"/>
    <w:uiPriority w:val="99"/>
    <w:semiHidden/>
    <w:rsid w:val="00624466"/>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624466"/>
    <w:pPr>
      <w:ind w:left="720"/>
      <w:contextualSpacing/>
    </w:pPr>
  </w:style>
  <w:style w:type="character" w:customStyle="1" w:styleId="ListParagraphChar">
    <w:name w:val="List Paragraph Char"/>
    <w:link w:val="ListParagraph"/>
    <w:uiPriority w:val="34"/>
    <w:rsid w:val="00624466"/>
    <w:rPr>
      <w:rFonts w:ascii="Calibri" w:eastAsia="Calibri" w:hAnsi="Calibri" w:cs="Times New Roman"/>
      <w:lang w:val="lv-LV"/>
    </w:rPr>
  </w:style>
  <w:style w:type="character" w:customStyle="1" w:styleId="CommentSubjectChar">
    <w:name w:val="Comment Subject Char"/>
    <w:basedOn w:val="CommentTextChar"/>
    <w:link w:val="CommentSubject"/>
    <w:uiPriority w:val="99"/>
    <w:semiHidden/>
    <w:rsid w:val="00624466"/>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rsid w:val="00624466"/>
    <w:pPr>
      <w:spacing w:after="200"/>
    </w:pPr>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66"/>
    <w:rPr>
      <w:rFonts w:ascii="Calibri" w:eastAsia="Calibri" w:hAnsi="Calibri" w:cs="Times New Roman"/>
      <w:lang w:val="lv-LV"/>
    </w:rPr>
  </w:style>
  <w:style w:type="paragraph" w:styleId="Heading1">
    <w:name w:val="heading 1"/>
    <w:basedOn w:val="Normal"/>
    <w:next w:val="Normal"/>
    <w:link w:val="Heading1Char"/>
    <w:uiPriority w:val="99"/>
    <w:qFormat/>
    <w:rsid w:val="00624466"/>
    <w:pPr>
      <w:keepNext/>
      <w:keepLines/>
      <w:spacing w:before="840" w:after="240" w:line="240" w:lineRule="auto"/>
      <w:outlineLvl w:val="0"/>
    </w:pPr>
    <w:rPr>
      <w:rFonts w:ascii="Times New Roman" w:eastAsia="Times New Roman" w:hAnsi="Times New Roman"/>
      <w:bCs/>
      <w:sz w:val="40"/>
      <w:szCs w:val="24"/>
    </w:rPr>
  </w:style>
  <w:style w:type="paragraph" w:styleId="Heading2">
    <w:name w:val="heading 2"/>
    <w:basedOn w:val="Normal"/>
    <w:next w:val="Heading1"/>
    <w:link w:val="Heading2Char"/>
    <w:autoRedefine/>
    <w:uiPriority w:val="99"/>
    <w:qFormat/>
    <w:rsid w:val="00624466"/>
    <w:pPr>
      <w:keepNext/>
      <w:spacing w:after="0" w:line="240" w:lineRule="auto"/>
      <w:outlineLvl w:val="1"/>
    </w:pPr>
    <w:rPr>
      <w:rFonts w:ascii="Times New Roman" w:eastAsia="Times New Roman" w:hAnsi="Times New Roman"/>
      <w:b/>
      <w:sz w:val="23"/>
      <w:szCs w:val="23"/>
    </w:rPr>
  </w:style>
  <w:style w:type="paragraph" w:styleId="Heading3">
    <w:name w:val="heading 3"/>
    <w:basedOn w:val="Normal"/>
    <w:next w:val="Normal"/>
    <w:link w:val="Heading3Char"/>
    <w:uiPriority w:val="99"/>
    <w:qFormat/>
    <w:rsid w:val="00624466"/>
    <w:pPr>
      <w:keepNext/>
      <w:spacing w:before="240" w:after="120" w:line="240" w:lineRule="auto"/>
      <w:outlineLvl w:val="2"/>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4466"/>
    <w:rPr>
      <w:rFonts w:ascii="Times New Roman" w:eastAsia="Times New Roman" w:hAnsi="Times New Roman" w:cs="Times New Roman"/>
      <w:bCs/>
      <w:sz w:val="40"/>
      <w:szCs w:val="24"/>
      <w:lang w:val="lv-LV"/>
    </w:rPr>
  </w:style>
  <w:style w:type="character" w:customStyle="1" w:styleId="Heading2Char">
    <w:name w:val="Heading 2 Char"/>
    <w:basedOn w:val="DefaultParagraphFont"/>
    <w:link w:val="Heading2"/>
    <w:uiPriority w:val="99"/>
    <w:rsid w:val="00624466"/>
    <w:rPr>
      <w:rFonts w:ascii="Times New Roman" w:eastAsia="Times New Roman" w:hAnsi="Times New Roman" w:cs="Times New Roman"/>
      <w:b/>
      <w:sz w:val="23"/>
      <w:szCs w:val="23"/>
      <w:lang w:val="lv-LV"/>
    </w:rPr>
  </w:style>
  <w:style w:type="character" w:customStyle="1" w:styleId="Heading3Char">
    <w:name w:val="Heading 3 Char"/>
    <w:basedOn w:val="DefaultParagraphFont"/>
    <w:link w:val="Heading3"/>
    <w:uiPriority w:val="99"/>
    <w:rsid w:val="00624466"/>
    <w:rPr>
      <w:rFonts w:ascii="Times New Roman" w:eastAsia="Times New Roman" w:hAnsi="Times New Roman" w:cs="Times New Roman"/>
      <w:sz w:val="32"/>
      <w:szCs w:val="20"/>
      <w:lang w:val="lv-LV"/>
    </w:rPr>
  </w:style>
  <w:style w:type="paragraph" w:customStyle="1" w:styleId="RakstzRakstzCharCharCharCharCharRakstzRakstzCharCharRakstzRakstz">
    <w:name w:val="Rakstz. Rakstz. Char Char Char Char Char Rakstz. Rakstz. Char Char Rakstz. Rakstz."/>
    <w:basedOn w:val="Normal"/>
    <w:rsid w:val="00624466"/>
    <w:pPr>
      <w:spacing w:before="120" w:after="160" w:line="240" w:lineRule="exact"/>
      <w:ind w:firstLine="720"/>
      <w:jc w:val="both"/>
    </w:pPr>
    <w:rPr>
      <w:rFonts w:ascii="Verdana" w:eastAsia="Times New Roman" w:hAnsi="Verdana"/>
      <w:sz w:val="20"/>
      <w:szCs w:val="20"/>
      <w:lang w:val="en-US"/>
    </w:rPr>
  </w:style>
  <w:style w:type="paragraph" w:styleId="BodyText">
    <w:name w:val="Body Text"/>
    <w:basedOn w:val="Normal"/>
    <w:link w:val="BodyTextChar"/>
    <w:uiPriority w:val="99"/>
    <w:rsid w:val="00624466"/>
    <w:pPr>
      <w:spacing w:after="0" w:line="240" w:lineRule="auto"/>
      <w:jc w:val="both"/>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rsid w:val="00624466"/>
    <w:rPr>
      <w:rFonts w:ascii="Times New Roman" w:eastAsia="Times New Roman" w:hAnsi="Times New Roman" w:cs="Times New Roman"/>
      <w:b/>
      <w:bCs/>
      <w:sz w:val="24"/>
      <w:szCs w:val="24"/>
      <w:lang w:val="lv-LV"/>
    </w:rPr>
  </w:style>
  <w:style w:type="paragraph" w:styleId="NormalWeb">
    <w:name w:val="Normal (Web)"/>
    <w:basedOn w:val="Normal"/>
    <w:uiPriority w:val="99"/>
    <w:rsid w:val="00624466"/>
    <w:pPr>
      <w:spacing w:before="100" w:beforeAutospacing="1" w:after="100" w:afterAutospacing="1" w:line="240" w:lineRule="auto"/>
      <w:jc w:val="both"/>
    </w:pPr>
    <w:rPr>
      <w:rFonts w:ascii="Times New Roman" w:eastAsia="Times New Roman" w:hAnsi="Times New Roman"/>
      <w:sz w:val="24"/>
      <w:szCs w:val="24"/>
      <w:lang w:val="en-GB"/>
    </w:rPr>
  </w:style>
  <w:style w:type="character" w:styleId="Hyperlink">
    <w:name w:val="Hyperlink"/>
    <w:basedOn w:val="DefaultParagraphFont"/>
    <w:uiPriority w:val="99"/>
    <w:rsid w:val="00624466"/>
    <w:rPr>
      <w:rFonts w:cs="Times New Roman"/>
      <w:color w:val="0000FF"/>
      <w:u w:val="single"/>
    </w:rPr>
  </w:style>
  <w:style w:type="character" w:styleId="PageNumber">
    <w:name w:val="page number"/>
    <w:basedOn w:val="DefaultParagraphFont"/>
    <w:uiPriority w:val="99"/>
    <w:rsid w:val="00624466"/>
    <w:rPr>
      <w:rFonts w:cs="Times New Roman"/>
    </w:rPr>
  </w:style>
  <w:style w:type="paragraph" w:styleId="Footer">
    <w:name w:val="footer"/>
    <w:basedOn w:val="Normal"/>
    <w:link w:val="FooterChar"/>
    <w:uiPriority w:val="99"/>
    <w:rsid w:val="00624466"/>
    <w:pPr>
      <w:tabs>
        <w:tab w:val="center" w:pos="4320"/>
        <w:tab w:val="right" w:pos="8640"/>
      </w:tabs>
      <w:spacing w:before="120" w:after="0" w:line="240" w:lineRule="auto"/>
      <w:jc w:val="both"/>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624466"/>
    <w:rPr>
      <w:rFonts w:ascii="Times New Roman" w:eastAsia="Times New Roman" w:hAnsi="Times New Roman" w:cs="Times New Roman"/>
      <w:sz w:val="24"/>
      <w:szCs w:val="20"/>
      <w:lang w:val="lv-LV"/>
    </w:rPr>
  </w:style>
  <w:style w:type="paragraph" w:styleId="Header">
    <w:name w:val="header"/>
    <w:basedOn w:val="Normal"/>
    <w:link w:val="HeaderChar"/>
    <w:uiPriority w:val="99"/>
    <w:rsid w:val="0062446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24466"/>
    <w:rPr>
      <w:rFonts w:ascii="Times New Roman" w:eastAsia="Times New Roman" w:hAnsi="Times New Roman" w:cs="Times New Roman"/>
      <w:sz w:val="24"/>
      <w:szCs w:val="24"/>
      <w:lang w:val="lv-LV"/>
    </w:rPr>
  </w:style>
  <w:style w:type="character" w:customStyle="1" w:styleId="Heading31">
    <w:name w:val="Heading 31"/>
    <w:uiPriority w:val="99"/>
    <w:rsid w:val="00624466"/>
    <w:rPr>
      <w:rFonts w:ascii="Times New Roman Bold" w:hAnsi="Times New Roman Bold"/>
      <w:b/>
      <w:sz w:val="24"/>
    </w:rPr>
  </w:style>
  <w:style w:type="character" w:customStyle="1" w:styleId="FootnoteTextChar">
    <w:name w:val="Footnote Text Char"/>
    <w:basedOn w:val="DefaultParagraphFont"/>
    <w:link w:val="FootnoteText"/>
    <w:uiPriority w:val="99"/>
    <w:semiHidden/>
    <w:rsid w:val="00624466"/>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rsid w:val="00624466"/>
    <w:pPr>
      <w:spacing w:after="0" w:line="240" w:lineRule="auto"/>
    </w:pPr>
    <w:rPr>
      <w:rFonts w:ascii="Times New Roman" w:eastAsia="Times New Roman" w:hAnsi="Times New Roman"/>
      <w:sz w:val="20"/>
      <w:szCs w:val="20"/>
      <w:lang w:val="en-US"/>
    </w:rPr>
  </w:style>
  <w:style w:type="paragraph" w:styleId="BodyTextIndent">
    <w:name w:val="Body Text Indent"/>
    <w:basedOn w:val="Normal"/>
    <w:link w:val="BodyTextIndentChar"/>
    <w:rsid w:val="00624466"/>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24466"/>
    <w:rPr>
      <w:rFonts w:ascii="Times New Roman" w:eastAsia="Times New Roman" w:hAnsi="Times New Roman" w:cs="Times New Roman"/>
      <w:sz w:val="24"/>
      <w:szCs w:val="24"/>
      <w:lang w:val="lv-LV"/>
    </w:rPr>
  </w:style>
  <w:style w:type="paragraph" w:styleId="Title">
    <w:name w:val="Title"/>
    <w:basedOn w:val="Normal"/>
    <w:next w:val="Subtitle"/>
    <w:link w:val="TitleChar"/>
    <w:uiPriority w:val="99"/>
    <w:qFormat/>
    <w:rsid w:val="00624466"/>
    <w:pPr>
      <w:widowControl w:val="0"/>
      <w:tabs>
        <w:tab w:val="left" w:pos="-720"/>
      </w:tabs>
      <w:suppressAutoHyphens/>
      <w:spacing w:after="0" w:line="240" w:lineRule="auto"/>
      <w:jc w:val="center"/>
    </w:pPr>
    <w:rPr>
      <w:rFonts w:ascii="Times New Roman" w:eastAsia="Times New Roman" w:hAnsi="Times New Roman"/>
      <w:b/>
      <w:sz w:val="48"/>
      <w:szCs w:val="20"/>
      <w:lang w:val="en-US" w:eastAsia="ar-SA"/>
    </w:rPr>
  </w:style>
  <w:style w:type="paragraph" w:styleId="Subtitle">
    <w:name w:val="Subtitle"/>
    <w:basedOn w:val="Normal"/>
    <w:link w:val="SubtitleChar"/>
    <w:uiPriority w:val="99"/>
    <w:qFormat/>
    <w:rsid w:val="00624466"/>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99"/>
    <w:rsid w:val="00624466"/>
    <w:rPr>
      <w:rFonts w:ascii="Arial" w:eastAsia="Times New Roman" w:hAnsi="Arial" w:cs="Arial"/>
      <w:sz w:val="24"/>
      <w:szCs w:val="24"/>
      <w:lang w:val="lv-LV"/>
    </w:rPr>
  </w:style>
  <w:style w:type="character" w:customStyle="1" w:styleId="TitleChar">
    <w:name w:val="Title Char"/>
    <w:basedOn w:val="DefaultParagraphFont"/>
    <w:link w:val="Title"/>
    <w:uiPriority w:val="99"/>
    <w:rsid w:val="00624466"/>
    <w:rPr>
      <w:rFonts w:ascii="Times New Roman" w:eastAsia="Times New Roman" w:hAnsi="Times New Roman" w:cs="Times New Roman"/>
      <w:b/>
      <w:sz w:val="48"/>
      <w:szCs w:val="20"/>
      <w:lang w:val="en-US" w:eastAsia="ar-SA"/>
    </w:rPr>
  </w:style>
  <w:style w:type="paragraph" w:customStyle="1" w:styleId="naisf">
    <w:name w:val="naisf"/>
    <w:basedOn w:val="Normal"/>
    <w:uiPriority w:val="99"/>
    <w:rsid w:val="00624466"/>
    <w:pPr>
      <w:spacing w:before="75" w:after="75" w:line="240" w:lineRule="auto"/>
      <w:ind w:firstLine="375"/>
      <w:jc w:val="both"/>
    </w:pPr>
    <w:rPr>
      <w:rFonts w:ascii="Times New Roman" w:eastAsia="Times New Roman" w:hAnsi="Times New Roman"/>
      <w:sz w:val="24"/>
      <w:szCs w:val="24"/>
      <w:lang w:eastAsia="lv-LV"/>
    </w:rPr>
  </w:style>
  <w:style w:type="paragraph" w:styleId="BodyTextIndent2">
    <w:name w:val="Body Text Indent 2"/>
    <w:basedOn w:val="Normal"/>
    <w:link w:val="BodyTextIndent2Char"/>
    <w:uiPriority w:val="99"/>
    <w:rsid w:val="00624466"/>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624466"/>
    <w:rPr>
      <w:rFonts w:ascii="Times New Roman" w:eastAsia="Times New Roman" w:hAnsi="Times New Roman" w:cs="Times New Roman"/>
      <w:sz w:val="24"/>
      <w:szCs w:val="24"/>
      <w:lang w:val="lv-LV"/>
    </w:rPr>
  </w:style>
  <w:style w:type="character" w:customStyle="1" w:styleId="CommentTextChar">
    <w:name w:val="Comment Text Char"/>
    <w:basedOn w:val="DefaultParagraphFont"/>
    <w:link w:val="CommentText"/>
    <w:semiHidden/>
    <w:rsid w:val="00624466"/>
    <w:rPr>
      <w:rFonts w:ascii="Dutch TL" w:eastAsia="Times New Roman" w:hAnsi="Dutch TL" w:cs="Times New Roman"/>
      <w:sz w:val="20"/>
      <w:szCs w:val="20"/>
      <w:lang w:val="lv-LV"/>
    </w:rPr>
  </w:style>
  <w:style w:type="paragraph" w:styleId="CommentText">
    <w:name w:val="annotation text"/>
    <w:basedOn w:val="Normal"/>
    <w:link w:val="CommentTextChar"/>
    <w:semiHidden/>
    <w:rsid w:val="00624466"/>
    <w:pPr>
      <w:spacing w:after="0" w:line="240" w:lineRule="auto"/>
    </w:pPr>
    <w:rPr>
      <w:rFonts w:ascii="Dutch TL" w:eastAsia="Times New Roman" w:hAnsi="Dutch TL"/>
      <w:sz w:val="20"/>
      <w:szCs w:val="20"/>
    </w:rPr>
  </w:style>
  <w:style w:type="paragraph" w:customStyle="1" w:styleId="Body">
    <w:name w:val="Body"/>
    <w:basedOn w:val="Normal"/>
    <w:rsid w:val="00624466"/>
    <w:pPr>
      <w:numPr>
        <w:ilvl w:val="1"/>
      </w:numPr>
      <w:tabs>
        <w:tab w:val="num" w:pos="432"/>
      </w:tabs>
      <w:spacing w:after="0" w:line="240" w:lineRule="atLeast"/>
      <w:ind w:left="432" w:hanging="432"/>
    </w:pPr>
    <w:rPr>
      <w:rFonts w:ascii="Helvetica" w:eastAsia="Times New Roman" w:hAnsi="Helvetica"/>
      <w:color w:val="000000"/>
      <w:sz w:val="24"/>
      <w:szCs w:val="20"/>
    </w:rPr>
  </w:style>
  <w:style w:type="paragraph" w:styleId="BodyTextIndent3">
    <w:name w:val="Body Text Indent 3"/>
    <w:basedOn w:val="Normal"/>
    <w:link w:val="BodyTextIndent3Char"/>
    <w:uiPriority w:val="99"/>
    <w:rsid w:val="00624466"/>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624466"/>
    <w:rPr>
      <w:rFonts w:ascii="Times New Roman" w:eastAsia="Times New Roman" w:hAnsi="Times New Roman" w:cs="Times New Roman"/>
      <w:sz w:val="16"/>
      <w:szCs w:val="16"/>
      <w:lang w:val="lv-LV"/>
    </w:rPr>
  </w:style>
  <w:style w:type="paragraph" w:styleId="ListNumber2">
    <w:name w:val="List Number 2"/>
    <w:basedOn w:val="Normal"/>
    <w:uiPriority w:val="99"/>
    <w:rsid w:val="00624466"/>
    <w:pPr>
      <w:tabs>
        <w:tab w:val="num" w:pos="643"/>
      </w:tabs>
      <w:spacing w:after="0" w:line="240" w:lineRule="auto"/>
      <w:ind w:left="643" w:hanging="360"/>
    </w:pPr>
    <w:rPr>
      <w:rFonts w:ascii="Times New Roman" w:eastAsia="Times New Roman" w:hAnsi="Times New Roman"/>
      <w:sz w:val="20"/>
      <w:szCs w:val="20"/>
      <w:lang w:eastAsia="lv-LV"/>
    </w:rPr>
  </w:style>
  <w:style w:type="character" w:customStyle="1" w:styleId="CharChar1">
    <w:name w:val="Char Char1"/>
    <w:uiPriority w:val="99"/>
    <w:rsid w:val="00624466"/>
    <w:rPr>
      <w:rFonts w:ascii="Arial" w:hAnsi="Arial"/>
      <w:sz w:val="22"/>
      <w:lang w:val="lv-LV" w:eastAsia="en-US"/>
    </w:rPr>
  </w:style>
  <w:style w:type="character" w:customStyle="1" w:styleId="CharChar">
    <w:name w:val="Char Char"/>
    <w:uiPriority w:val="99"/>
    <w:rsid w:val="00624466"/>
    <w:rPr>
      <w:rFonts w:ascii="Dutch TL" w:hAnsi="Dutch TL"/>
      <w:sz w:val="16"/>
      <w:lang w:val="lv-LV" w:eastAsia="en-US"/>
    </w:rPr>
  </w:style>
  <w:style w:type="character" w:customStyle="1" w:styleId="DocumentMapChar">
    <w:name w:val="Document Map Char"/>
    <w:basedOn w:val="DefaultParagraphFont"/>
    <w:link w:val="DocumentMap"/>
    <w:uiPriority w:val="99"/>
    <w:semiHidden/>
    <w:rsid w:val="00624466"/>
    <w:rPr>
      <w:rFonts w:ascii="Tahoma" w:eastAsia="Times New Roman" w:hAnsi="Tahoma" w:cs="Tahoma"/>
      <w:sz w:val="20"/>
      <w:szCs w:val="20"/>
      <w:shd w:val="clear" w:color="auto" w:fill="000080"/>
      <w:lang w:val="lv-LV"/>
    </w:rPr>
  </w:style>
  <w:style w:type="paragraph" w:styleId="DocumentMap">
    <w:name w:val="Document Map"/>
    <w:basedOn w:val="Normal"/>
    <w:link w:val="DocumentMapChar"/>
    <w:uiPriority w:val="99"/>
    <w:semiHidden/>
    <w:rsid w:val="00624466"/>
    <w:pPr>
      <w:shd w:val="clear" w:color="auto" w:fill="000080"/>
      <w:spacing w:after="0" w:line="240" w:lineRule="auto"/>
    </w:pPr>
    <w:rPr>
      <w:rFonts w:ascii="Tahoma" w:eastAsia="Times New Roman" w:hAnsi="Tahoma" w:cs="Tahoma"/>
      <w:sz w:val="20"/>
      <w:szCs w:val="20"/>
    </w:rPr>
  </w:style>
  <w:style w:type="paragraph" w:customStyle="1" w:styleId="Char">
    <w:name w:val="Char"/>
    <w:basedOn w:val="Normal"/>
    <w:uiPriority w:val="99"/>
    <w:rsid w:val="00624466"/>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basedOn w:val="DefaultParagraphFont"/>
    <w:rsid w:val="00624466"/>
    <w:rPr>
      <w:rFonts w:cs="Times New Roman"/>
      <w:sz w:val="16"/>
      <w:szCs w:val="16"/>
    </w:rPr>
  </w:style>
  <w:style w:type="character" w:customStyle="1" w:styleId="BalloonTextChar">
    <w:name w:val="Balloon Text Char"/>
    <w:basedOn w:val="DefaultParagraphFont"/>
    <w:link w:val="BalloonText"/>
    <w:uiPriority w:val="99"/>
    <w:semiHidden/>
    <w:rsid w:val="00624466"/>
    <w:rPr>
      <w:rFonts w:ascii="Tahoma" w:eastAsia="Calibri" w:hAnsi="Tahoma" w:cs="Tahoma"/>
      <w:sz w:val="16"/>
      <w:szCs w:val="16"/>
      <w:lang w:val="lv-LV"/>
    </w:rPr>
  </w:style>
  <w:style w:type="paragraph" w:styleId="BalloonText">
    <w:name w:val="Balloon Text"/>
    <w:basedOn w:val="Normal"/>
    <w:link w:val="BalloonTextChar"/>
    <w:uiPriority w:val="99"/>
    <w:semiHidden/>
    <w:rsid w:val="00624466"/>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624466"/>
    <w:pPr>
      <w:ind w:left="720"/>
      <w:contextualSpacing/>
    </w:pPr>
  </w:style>
  <w:style w:type="character" w:customStyle="1" w:styleId="ListParagraphChar">
    <w:name w:val="List Paragraph Char"/>
    <w:link w:val="ListParagraph"/>
    <w:uiPriority w:val="34"/>
    <w:rsid w:val="00624466"/>
    <w:rPr>
      <w:rFonts w:ascii="Calibri" w:eastAsia="Calibri" w:hAnsi="Calibri" w:cs="Times New Roman"/>
      <w:lang w:val="lv-LV"/>
    </w:rPr>
  </w:style>
  <w:style w:type="character" w:customStyle="1" w:styleId="CommentSubjectChar">
    <w:name w:val="Comment Subject Char"/>
    <w:basedOn w:val="CommentTextChar"/>
    <w:link w:val="CommentSubject"/>
    <w:uiPriority w:val="99"/>
    <w:semiHidden/>
    <w:rsid w:val="00624466"/>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rsid w:val="00624466"/>
    <w:pPr>
      <w:spacing w:after="200"/>
    </w:pPr>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iba.plase@jelgavaspoliklinika.lv" TargetMode="External"/><Relationship Id="rId4" Type="http://schemas.microsoft.com/office/2007/relationships/stylesWithEffects" Target="stylesWithEffects.xml"/><Relationship Id="rId9" Type="http://schemas.openxmlformats.org/officeDocument/2006/relationships/hyperlink" Target="mailto:jp@jelgavaspoliklinik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C00C-A766-4809-AA25-A7F68858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13633</Words>
  <Characters>7771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411-PERSONAL</dc:creator>
  <cp:lastModifiedBy>411-PERSONAL</cp:lastModifiedBy>
  <cp:revision>3</cp:revision>
  <dcterms:created xsi:type="dcterms:W3CDTF">2016-03-22T15:40:00Z</dcterms:created>
  <dcterms:modified xsi:type="dcterms:W3CDTF">2016-03-31T07:14:00Z</dcterms:modified>
</cp:coreProperties>
</file>